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5D" w:rsidRDefault="00EB7E5D" w:rsidP="00EB7E5D">
      <w:pPr>
        <w:pStyle w:val="a6"/>
        <w:tabs>
          <w:tab w:val="clear" w:pos="4153"/>
          <w:tab w:val="clear" w:pos="8306"/>
        </w:tabs>
        <w:ind w:firstLine="5812"/>
        <w:rPr>
          <w:b/>
          <w:color w:val="000000" w:themeColor="text1"/>
          <w:szCs w:val="28"/>
        </w:rPr>
      </w:pPr>
      <w:bookmarkStart w:id="0" w:name="_GoBack"/>
      <w:bookmarkEnd w:id="0"/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jc w:val="center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Итоги работы за </w:t>
      </w:r>
      <w:r w:rsidR="00054DEA">
        <w:rPr>
          <w:b/>
          <w:szCs w:val="28"/>
        </w:rPr>
        <w:t>9 мес.</w:t>
      </w:r>
      <w:r w:rsidR="00530C77">
        <w:rPr>
          <w:b/>
          <w:szCs w:val="28"/>
        </w:rPr>
        <w:t xml:space="preserve"> </w:t>
      </w:r>
      <w:r w:rsidR="00871372" w:rsidRPr="00871372">
        <w:rPr>
          <w:b/>
          <w:szCs w:val="28"/>
        </w:rPr>
        <w:t>20</w:t>
      </w:r>
      <w:r w:rsidR="000B5C07">
        <w:rPr>
          <w:b/>
          <w:szCs w:val="28"/>
        </w:rPr>
        <w:t>20</w:t>
      </w:r>
      <w:r w:rsidR="00871372" w:rsidRPr="00871372">
        <w:rPr>
          <w:b/>
          <w:szCs w:val="28"/>
        </w:rPr>
        <w:t xml:space="preserve"> года</w:t>
      </w:r>
    </w:p>
    <w:p w:rsidR="008334B6" w:rsidRPr="007E5E42" w:rsidRDefault="008334B6" w:rsidP="008334B6">
      <w:pPr>
        <w:pStyle w:val="a6"/>
        <w:tabs>
          <w:tab w:val="clear" w:pos="4153"/>
          <w:tab w:val="clear" w:pos="8306"/>
        </w:tabs>
        <w:spacing w:line="360" w:lineRule="auto"/>
        <w:ind w:firstLine="720"/>
        <w:rPr>
          <w:b/>
          <w:color w:val="000000" w:themeColor="text1"/>
          <w:szCs w:val="28"/>
        </w:rPr>
      </w:pPr>
      <w:r w:rsidRPr="007E5E42">
        <w:rPr>
          <w:b/>
          <w:color w:val="000000" w:themeColor="text1"/>
          <w:szCs w:val="28"/>
        </w:rPr>
        <w:t xml:space="preserve">                           </w:t>
      </w:r>
      <w:r w:rsidR="00952A4D">
        <w:rPr>
          <w:b/>
          <w:color w:val="000000" w:themeColor="text1"/>
          <w:szCs w:val="28"/>
        </w:rPr>
        <w:tab/>
        <w:t xml:space="preserve">   </w:t>
      </w:r>
      <w:r w:rsidR="005B39F7" w:rsidRPr="007E5E42">
        <w:rPr>
          <w:b/>
          <w:color w:val="000000" w:themeColor="text1"/>
          <w:szCs w:val="28"/>
        </w:rPr>
        <w:t>Сфера предпринимательства</w:t>
      </w:r>
    </w:p>
    <w:p w:rsidR="00394BF4" w:rsidRPr="008D32D1" w:rsidRDefault="00394BF4" w:rsidP="00394BF4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8D32D1">
        <w:rPr>
          <w:rFonts w:eastAsia="Calibri"/>
          <w:szCs w:val="28"/>
          <w:lang w:eastAsia="en-US"/>
        </w:rPr>
        <w:t xml:space="preserve">Предпринимательство относится к числу приоритетных секторов экономики, имеющих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</w:t>
      </w:r>
    </w:p>
    <w:p w:rsidR="0059409A" w:rsidRPr="008D32D1" w:rsidRDefault="0059409A" w:rsidP="00394BF4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8D32D1">
        <w:rPr>
          <w:rFonts w:eastAsia="Calibri"/>
          <w:szCs w:val="28"/>
          <w:lang w:eastAsia="en-US"/>
        </w:rPr>
        <w:t xml:space="preserve">Для поддержки экономики, бизнеса в период борьбы с </w:t>
      </w:r>
      <w:proofErr w:type="spellStart"/>
      <w:r w:rsidRPr="008D32D1">
        <w:rPr>
          <w:rFonts w:eastAsia="Calibri"/>
          <w:szCs w:val="28"/>
          <w:lang w:eastAsia="en-US"/>
        </w:rPr>
        <w:t>коронавирусом</w:t>
      </w:r>
      <w:proofErr w:type="spellEnd"/>
      <w:r w:rsidRPr="008D32D1">
        <w:rPr>
          <w:rFonts w:eastAsia="Calibri"/>
          <w:szCs w:val="28"/>
          <w:lang w:eastAsia="en-US"/>
        </w:rPr>
        <w:t xml:space="preserve"> Правительство РФ разработало антикризисный план. Основные меры господдержки уже обнародованы: субъекты малого и среднего предпринимательства смогут получить налоговые льготы и отсрочки, другие меры поддержки от государства.</w:t>
      </w:r>
    </w:p>
    <w:p w:rsidR="0059409A" w:rsidRPr="008D32D1" w:rsidRDefault="0059409A" w:rsidP="00394BF4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8D32D1">
        <w:rPr>
          <w:rFonts w:eastAsia="Calibri"/>
          <w:szCs w:val="28"/>
          <w:lang w:eastAsia="en-US"/>
        </w:rPr>
        <w:t xml:space="preserve">На уровне Республики Адыгея распоряжением № 67 – </w:t>
      </w:r>
      <w:proofErr w:type="spellStart"/>
      <w:r w:rsidRPr="008D32D1">
        <w:rPr>
          <w:rFonts w:eastAsia="Calibri"/>
          <w:szCs w:val="28"/>
          <w:lang w:eastAsia="en-US"/>
        </w:rPr>
        <w:t>рг</w:t>
      </w:r>
      <w:proofErr w:type="spellEnd"/>
      <w:r w:rsidRPr="008D32D1">
        <w:rPr>
          <w:rFonts w:eastAsia="Calibri"/>
          <w:szCs w:val="28"/>
          <w:lang w:eastAsia="en-US"/>
        </w:rPr>
        <w:t xml:space="preserve"> от 08.04.2020 разработан План первоочередных мероприятий (действий) по обеспечению устойчивого развития экономики на 2020 г. </w:t>
      </w:r>
    </w:p>
    <w:p w:rsidR="00396B29" w:rsidRPr="00660BDA" w:rsidRDefault="001F3C39" w:rsidP="00B07ED6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660BDA">
        <w:rPr>
          <w:rFonts w:eastAsia="Calibri"/>
          <w:szCs w:val="28"/>
          <w:lang w:eastAsia="en-US"/>
        </w:rPr>
        <w:t xml:space="preserve">По состоянию на </w:t>
      </w:r>
      <w:r w:rsidR="004A3232" w:rsidRPr="00660BDA">
        <w:rPr>
          <w:rFonts w:eastAsia="Calibri"/>
          <w:szCs w:val="28"/>
          <w:lang w:eastAsia="en-US"/>
        </w:rPr>
        <w:t>01</w:t>
      </w:r>
      <w:r w:rsidRPr="00660BDA">
        <w:rPr>
          <w:rFonts w:eastAsia="Calibri"/>
          <w:szCs w:val="28"/>
          <w:lang w:eastAsia="en-US"/>
        </w:rPr>
        <w:t>.</w:t>
      </w:r>
      <w:r w:rsidR="00054DEA" w:rsidRPr="00660BDA">
        <w:rPr>
          <w:rFonts w:eastAsia="Calibri"/>
          <w:szCs w:val="28"/>
          <w:lang w:eastAsia="en-US"/>
        </w:rPr>
        <w:t>10</w:t>
      </w:r>
      <w:r w:rsidR="00394BF4" w:rsidRPr="00660BDA">
        <w:rPr>
          <w:rFonts w:eastAsia="Calibri"/>
          <w:szCs w:val="28"/>
          <w:lang w:eastAsia="en-US"/>
        </w:rPr>
        <w:t>.20</w:t>
      </w:r>
      <w:r w:rsidR="0059409A" w:rsidRPr="00660BDA">
        <w:rPr>
          <w:rFonts w:eastAsia="Calibri"/>
          <w:szCs w:val="28"/>
          <w:lang w:eastAsia="en-US"/>
        </w:rPr>
        <w:t>20</w:t>
      </w:r>
      <w:r w:rsidR="003A1B9D">
        <w:rPr>
          <w:rFonts w:eastAsia="Calibri"/>
          <w:szCs w:val="28"/>
          <w:lang w:eastAsia="en-US"/>
        </w:rPr>
        <w:t xml:space="preserve"> г.</w:t>
      </w:r>
      <w:r w:rsidR="00394BF4" w:rsidRPr="00660BDA">
        <w:rPr>
          <w:rFonts w:eastAsia="Calibri"/>
          <w:szCs w:val="28"/>
          <w:lang w:eastAsia="en-US"/>
        </w:rPr>
        <w:t xml:space="preserve"> на территории МО «Город Майкоп» действуют </w:t>
      </w:r>
      <w:r w:rsidR="00660BDA" w:rsidRPr="00660BDA">
        <w:rPr>
          <w:rFonts w:eastAsia="Calibri"/>
          <w:szCs w:val="28"/>
          <w:lang w:eastAsia="en-US"/>
        </w:rPr>
        <w:t>7938</w:t>
      </w:r>
      <w:r w:rsidR="00394BF4" w:rsidRPr="00660BDA">
        <w:rPr>
          <w:rFonts w:eastAsia="Calibri"/>
          <w:szCs w:val="28"/>
          <w:lang w:eastAsia="en-US"/>
        </w:rPr>
        <w:t xml:space="preserve"> субъектов малого и среднего предпринимательства (далее - СМСП). Количество индивидуальных предпринимателей составляет </w:t>
      </w:r>
      <w:r w:rsidR="006D3BAD" w:rsidRPr="00660BDA">
        <w:rPr>
          <w:rFonts w:eastAsia="Calibri"/>
          <w:szCs w:val="28"/>
          <w:lang w:eastAsia="en-US"/>
        </w:rPr>
        <w:t>5924</w:t>
      </w:r>
      <w:r w:rsidR="00394BF4" w:rsidRPr="00660BDA">
        <w:rPr>
          <w:rFonts w:eastAsia="Calibri"/>
          <w:szCs w:val="28"/>
          <w:lang w:eastAsia="en-US"/>
        </w:rPr>
        <w:t xml:space="preserve"> человек</w:t>
      </w:r>
      <w:r w:rsidR="00211046" w:rsidRPr="00660BDA">
        <w:rPr>
          <w:rFonts w:eastAsia="Calibri"/>
          <w:szCs w:val="28"/>
          <w:lang w:eastAsia="en-US"/>
        </w:rPr>
        <w:t>.</w:t>
      </w:r>
      <w:r w:rsidR="00396B29" w:rsidRPr="00660BDA">
        <w:rPr>
          <w:rFonts w:eastAsia="Calibri"/>
          <w:szCs w:val="28"/>
          <w:lang w:eastAsia="en-US"/>
        </w:rPr>
        <w:t xml:space="preserve"> Количество выданных патентов на право применения патентной системы налогообложения – </w:t>
      </w:r>
      <w:r w:rsidR="00660BDA" w:rsidRPr="00660BDA">
        <w:rPr>
          <w:rFonts w:eastAsia="Calibri"/>
          <w:szCs w:val="28"/>
          <w:lang w:eastAsia="en-US"/>
        </w:rPr>
        <w:t>107</w:t>
      </w:r>
      <w:r w:rsidR="00293055" w:rsidRPr="00660BDA">
        <w:rPr>
          <w:rFonts w:eastAsia="Calibri"/>
          <w:szCs w:val="28"/>
          <w:lang w:eastAsia="en-US"/>
        </w:rPr>
        <w:t>.</w:t>
      </w:r>
    </w:p>
    <w:p w:rsidR="001F3C39" w:rsidRPr="008D32D1" w:rsidRDefault="00394BF4" w:rsidP="00394BF4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8D32D1">
        <w:rPr>
          <w:rFonts w:eastAsia="Calibri"/>
          <w:szCs w:val="28"/>
          <w:lang w:eastAsia="en-US"/>
        </w:rPr>
        <w:t xml:space="preserve">В соответствии с Постановлением Администрации муниципального образования «Город Майкоп» от </w:t>
      </w:r>
      <w:r w:rsidR="0077152B" w:rsidRPr="008D32D1">
        <w:rPr>
          <w:rFonts w:eastAsia="Calibri"/>
          <w:szCs w:val="28"/>
          <w:lang w:eastAsia="en-US"/>
        </w:rPr>
        <w:t xml:space="preserve">15.11.2017 </w:t>
      </w:r>
      <w:r w:rsidR="00150483" w:rsidRPr="008D32D1">
        <w:rPr>
          <w:rFonts w:eastAsia="Calibri"/>
          <w:szCs w:val="28"/>
          <w:lang w:eastAsia="en-US"/>
        </w:rPr>
        <w:t xml:space="preserve">№ 1362 </w:t>
      </w:r>
      <w:r w:rsidRPr="008D32D1">
        <w:rPr>
          <w:rFonts w:eastAsia="Calibri"/>
          <w:szCs w:val="28"/>
          <w:lang w:eastAsia="en-US"/>
        </w:rPr>
        <w:t>принята муниципальная программа «Развитие малого и среднего предпринимательства муниципального образования «Город Майкоп» на 201</w:t>
      </w:r>
      <w:r w:rsidR="00150483" w:rsidRPr="008D32D1">
        <w:rPr>
          <w:rFonts w:eastAsia="Calibri"/>
          <w:szCs w:val="28"/>
          <w:lang w:eastAsia="en-US"/>
        </w:rPr>
        <w:t>8</w:t>
      </w:r>
      <w:r w:rsidRPr="008D32D1">
        <w:rPr>
          <w:rFonts w:eastAsia="Calibri"/>
          <w:szCs w:val="28"/>
          <w:lang w:eastAsia="en-US"/>
        </w:rPr>
        <w:t xml:space="preserve"> - 20</w:t>
      </w:r>
      <w:r w:rsidR="00150483" w:rsidRPr="008D32D1">
        <w:rPr>
          <w:rFonts w:eastAsia="Calibri"/>
          <w:szCs w:val="28"/>
          <w:lang w:eastAsia="en-US"/>
        </w:rPr>
        <w:t>2</w:t>
      </w:r>
      <w:r w:rsidR="0059409A" w:rsidRPr="008D32D1">
        <w:rPr>
          <w:rFonts w:eastAsia="Calibri"/>
          <w:szCs w:val="28"/>
          <w:lang w:eastAsia="en-US"/>
        </w:rPr>
        <w:t>4</w:t>
      </w:r>
      <w:r w:rsidRPr="008D32D1">
        <w:rPr>
          <w:rFonts w:eastAsia="Calibri"/>
          <w:szCs w:val="28"/>
          <w:lang w:eastAsia="en-US"/>
        </w:rPr>
        <w:t xml:space="preserve"> годы»</w:t>
      </w:r>
      <w:r w:rsidR="001F3C39" w:rsidRPr="008D32D1">
        <w:rPr>
          <w:rFonts w:eastAsia="Calibri"/>
          <w:szCs w:val="28"/>
          <w:lang w:eastAsia="en-US"/>
        </w:rPr>
        <w:t xml:space="preserve">. </w:t>
      </w:r>
    </w:p>
    <w:p w:rsidR="00394BF4" w:rsidRPr="008D32D1" w:rsidRDefault="001F3C39" w:rsidP="00394BF4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8D32D1">
        <w:rPr>
          <w:rFonts w:eastAsia="Calibri"/>
          <w:szCs w:val="28"/>
          <w:lang w:eastAsia="en-US"/>
        </w:rPr>
        <w:t xml:space="preserve">Финансирование мероприятий за </w:t>
      </w:r>
      <w:r w:rsidR="00054DEA" w:rsidRPr="008D32D1">
        <w:rPr>
          <w:szCs w:val="28"/>
        </w:rPr>
        <w:t>9 мес.</w:t>
      </w:r>
      <w:r w:rsidR="00FA6CE3" w:rsidRPr="008D32D1">
        <w:rPr>
          <w:szCs w:val="28"/>
        </w:rPr>
        <w:t xml:space="preserve"> 20</w:t>
      </w:r>
      <w:r w:rsidR="00A734BD" w:rsidRPr="008D32D1">
        <w:rPr>
          <w:szCs w:val="28"/>
        </w:rPr>
        <w:t>20</w:t>
      </w:r>
      <w:r w:rsidR="00FA6CE3" w:rsidRPr="008D32D1">
        <w:rPr>
          <w:szCs w:val="28"/>
        </w:rPr>
        <w:t xml:space="preserve"> года </w:t>
      </w:r>
      <w:r w:rsidR="00394BF4" w:rsidRPr="008D32D1">
        <w:rPr>
          <w:rFonts w:eastAsia="Calibri"/>
          <w:szCs w:val="28"/>
          <w:lang w:eastAsia="en-US"/>
        </w:rPr>
        <w:t>не осуществлялось.</w:t>
      </w:r>
    </w:p>
    <w:p w:rsidR="00396B29" w:rsidRPr="008D32D1" w:rsidRDefault="006A70D1" w:rsidP="009A7CDA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8D32D1">
        <w:rPr>
          <w:rFonts w:eastAsia="Calibri"/>
          <w:szCs w:val="28"/>
          <w:lang w:eastAsia="en-US"/>
        </w:rPr>
        <w:t>Управлением развития предпринимательства и потребительского рынка проводится работа по информированию и участию предприятий города в различных мероприятиях, форумах, проводимых на территории Российской Федерации,</w:t>
      </w:r>
      <w:r w:rsidR="009A7CDA" w:rsidRPr="008D32D1">
        <w:rPr>
          <w:rFonts w:eastAsia="Calibri"/>
          <w:szCs w:val="28"/>
          <w:lang w:eastAsia="en-US"/>
        </w:rPr>
        <w:t xml:space="preserve"> о нововведениях в области деятельности</w:t>
      </w:r>
      <w:r w:rsidR="003C7F9C" w:rsidRPr="008D32D1">
        <w:rPr>
          <w:rFonts w:eastAsia="Calibri"/>
          <w:szCs w:val="28"/>
          <w:lang w:eastAsia="en-US"/>
        </w:rPr>
        <w:t xml:space="preserve"> субъектов малого и среднего предпринимательства</w:t>
      </w:r>
      <w:r w:rsidR="009D79D0" w:rsidRPr="008D32D1">
        <w:rPr>
          <w:rFonts w:eastAsia="Calibri"/>
          <w:szCs w:val="28"/>
          <w:lang w:eastAsia="en-US"/>
        </w:rPr>
        <w:t>, о мерах поддержки предпринимательства</w:t>
      </w:r>
      <w:r w:rsidR="00396B29" w:rsidRPr="008D32D1">
        <w:rPr>
          <w:rFonts w:eastAsia="Calibri"/>
          <w:szCs w:val="28"/>
          <w:lang w:eastAsia="en-US"/>
        </w:rPr>
        <w:t>.</w:t>
      </w:r>
    </w:p>
    <w:p w:rsidR="0042230C" w:rsidRPr="008D32D1" w:rsidRDefault="00396B29" w:rsidP="0042230C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8D32D1">
        <w:rPr>
          <w:rFonts w:eastAsia="Calibri"/>
          <w:szCs w:val="28"/>
          <w:lang w:eastAsia="en-US"/>
        </w:rPr>
        <w:t>В этих целях на официальном сайте Администрации муниципального образования «Город Майкоп» размещаются новости, изменения в законодательстве в сфере предпринимательства в соответствующем разделе.</w:t>
      </w:r>
      <w:r w:rsidR="009A7CDA" w:rsidRPr="008D32D1">
        <w:rPr>
          <w:rFonts w:eastAsia="Calibri"/>
          <w:szCs w:val="28"/>
          <w:lang w:eastAsia="en-US"/>
        </w:rPr>
        <w:t xml:space="preserve"> </w:t>
      </w:r>
      <w:r w:rsidR="006A70D1" w:rsidRPr="008D32D1">
        <w:rPr>
          <w:rFonts w:eastAsia="Calibri"/>
          <w:szCs w:val="28"/>
          <w:lang w:eastAsia="en-US"/>
        </w:rPr>
        <w:t xml:space="preserve"> </w:t>
      </w:r>
    </w:p>
    <w:p w:rsidR="00FB1756" w:rsidRPr="008D32D1" w:rsidRDefault="00396B29" w:rsidP="00B01707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8D32D1">
        <w:rPr>
          <w:rFonts w:eastAsia="Calibri"/>
          <w:szCs w:val="28"/>
          <w:lang w:eastAsia="en-US"/>
        </w:rPr>
        <w:t xml:space="preserve">В </w:t>
      </w:r>
      <w:r w:rsidR="006A70D1" w:rsidRPr="008D32D1">
        <w:rPr>
          <w:rFonts w:eastAsia="Calibri"/>
          <w:szCs w:val="28"/>
          <w:lang w:eastAsia="en-US"/>
        </w:rPr>
        <w:t>частности, с начала 20</w:t>
      </w:r>
      <w:r w:rsidR="0059409A" w:rsidRPr="008D32D1">
        <w:rPr>
          <w:rFonts w:eastAsia="Calibri"/>
          <w:szCs w:val="28"/>
          <w:lang w:eastAsia="en-US"/>
        </w:rPr>
        <w:t>20</w:t>
      </w:r>
      <w:r w:rsidR="006A70D1" w:rsidRPr="008D32D1">
        <w:rPr>
          <w:rFonts w:eastAsia="Calibri"/>
          <w:szCs w:val="28"/>
          <w:lang w:eastAsia="en-US"/>
        </w:rPr>
        <w:t xml:space="preserve"> года – </w:t>
      </w:r>
      <w:r w:rsidR="00701619" w:rsidRPr="008D32D1">
        <w:rPr>
          <w:rFonts w:eastAsia="Calibri"/>
          <w:szCs w:val="28"/>
          <w:lang w:eastAsia="en-US"/>
        </w:rPr>
        <w:t xml:space="preserve">информация </w:t>
      </w:r>
      <w:r w:rsidR="00A63DA8" w:rsidRPr="008D32D1">
        <w:rPr>
          <w:rFonts w:eastAsia="Calibri"/>
          <w:szCs w:val="28"/>
          <w:lang w:eastAsia="en-US"/>
        </w:rPr>
        <w:t>об особенностях покупки товара через интернет; о X Юбилейный Съезд некоммерческих организаций России который состоялс</w:t>
      </w:r>
      <w:r w:rsidR="003A1B9D">
        <w:rPr>
          <w:rFonts w:eastAsia="Calibri"/>
          <w:szCs w:val="28"/>
          <w:lang w:eastAsia="en-US"/>
        </w:rPr>
        <w:t>я в г. Москва с 11 по13.02.</w:t>
      </w:r>
      <w:r w:rsidR="00A63DA8" w:rsidRPr="008D32D1">
        <w:rPr>
          <w:rFonts w:eastAsia="Calibri"/>
          <w:szCs w:val="28"/>
          <w:lang w:eastAsia="en-US"/>
        </w:rPr>
        <w:t>2020 г.;</w:t>
      </w:r>
      <w:r w:rsidR="00A63DA8" w:rsidRPr="008D32D1">
        <w:t xml:space="preserve"> о</w:t>
      </w:r>
      <w:r w:rsidR="00A63DA8" w:rsidRPr="008D32D1">
        <w:rPr>
          <w:rFonts w:eastAsia="Calibri"/>
          <w:szCs w:val="28"/>
          <w:lang w:eastAsia="en-US"/>
        </w:rPr>
        <w:t xml:space="preserve"> внесении изменений в Закон Республики Адыгея «Об Административных правонарушениях» № 215 от 19.04.2004 г.;</w:t>
      </w:r>
      <w:r w:rsidR="00A63DA8" w:rsidRPr="008D32D1">
        <w:t xml:space="preserve"> </w:t>
      </w:r>
      <w:r w:rsidR="00A63DA8" w:rsidRPr="008D32D1">
        <w:rPr>
          <w:rFonts w:eastAsia="Calibri"/>
          <w:szCs w:val="28"/>
          <w:lang w:eastAsia="en-US"/>
        </w:rPr>
        <w:t>об участии в международном Конгрессе сельской молодежи 6-9 Февраля 2020 в</w:t>
      </w:r>
      <w:r w:rsidR="0042230C" w:rsidRPr="008D32D1">
        <w:rPr>
          <w:rFonts w:eastAsia="Calibri"/>
          <w:szCs w:val="28"/>
          <w:lang w:eastAsia="en-US"/>
        </w:rPr>
        <w:t xml:space="preserve"> </w:t>
      </w:r>
      <w:r w:rsidR="00A63DA8" w:rsidRPr="008D32D1">
        <w:rPr>
          <w:rFonts w:eastAsia="Calibri"/>
          <w:szCs w:val="28"/>
          <w:lang w:eastAsia="en-US"/>
        </w:rPr>
        <w:t>г. Казани;</w:t>
      </w:r>
      <w:r w:rsidR="00FB1756" w:rsidRPr="008D32D1">
        <w:rPr>
          <w:rFonts w:eastAsiaTheme="minorHAnsi"/>
          <w:szCs w:val="28"/>
          <w:lang w:eastAsia="en-US"/>
        </w:rPr>
        <w:t xml:space="preserve"> о </w:t>
      </w:r>
      <w:r w:rsidR="00FB1756" w:rsidRPr="008D32D1">
        <w:rPr>
          <w:rFonts w:eastAsia="Calibri"/>
          <w:szCs w:val="28"/>
          <w:lang w:eastAsia="en-US"/>
        </w:rPr>
        <w:t>начале приема заявок на третий ежег</w:t>
      </w:r>
      <w:r w:rsidR="00810CD7" w:rsidRPr="008D32D1">
        <w:rPr>
          <w:rFonts w:eastAsia="Calibri"/>
          <w:szCs w:val="28"/>
          <w:lang w:eastAsia="en-US"/>
        </w:rPr>
        <w:t xml:space="preserve">одный конкурс «Торговля России»; </w:t>
      </w:r>
      <w:r w:rsidR="00810CD7" w:rsidRPr="008D32D1">
        <w:rPr>
          <w:szCs w:val="28"/>
        </w:rPr>
        <w:t>о проведении в 2020 году Всероссийской сетевой акции «ПОДВИГ СЕЛА», посвященной Году памяти и славы;</w:t>
      </w:r>
      <w:r w:rsidR="00810CD7" w:rsidRPr="008D32D1">
        <w:t xml:space="preserve"> о проведении </w:t>
      </w:r>
      <w:r w:rsidR="00810CD7" w:rsidRPr="008D32D1">
        <w:rPr>
          <w:szCs w:val="28"/>
        </w:rPr>
        <w:t xml:space="preserve">V Всероссийского </w:t>
      </w:r>
      <w:r w:rsidR="00810CD7" w:rsidRPr="008D32D1">
        <w:rPr>
          <w:szCs w:val="28"/>
        </w:rPr>
        <w:lastRenderedPageBreak/>
        <w:t>образовательно-кадрового форума «Траектория развития»</w:t>
      </w:r>
      <w:r w:rsidR="00B01707" w:rsidRPr="008D32D1">
        <w:rPr>
          <w:szCs w:val="28"/>
        </w:rPr>
        <w:t xml:space="preserve">; про Конкурс «Молодой предприниматель России 2020»; про участие в </w:t>
      </w:r>
      <w:proofErr w:type="spellStart"/>
      <w:r w:rsidR="00B01707" w:rsidRPr="008D32D1">
        <w:rPr>
          <w:szCs w:val="28"/>
        </w:rPr>
        <w:t>в</w:t>
      </w:r>
      <w:proofErr w:type="spellEnd"/>
      <w:r w:rsidR="00B01707" w:rsidRPr="008D32D1">
        <w:rPr>
          <w:szCs w:val="28"/>
        </w:rPr>
        <w:t xml:space="preserve"> 3 Международном Фестивале народно художественных промыслов и ремесел «Руками женщин»; об участии в Предпринимательском часе по мерам поддержки для субъектов МСП; о сервисах информационно-маркетинговой поддержки субъектов МСП с использованием возможностей нового модуля Бизнес-навигатора МСП.</w:t>
      </w:r>
    </w:p>
    <w:p w:rsidR="0042230C" w:rsidRPr="008D32D1" w:rsidRDefault="0042230C" w:rsidP="0042230C">
      <w:pPr>
        <w:ind w:firstLine="709"/>
        <w:contextualSpacing/>
        <w:jc w:val="both"/>
        <w:rPr>
          <w:bCs/>
          <w:szCs w:val="28"/>
        </w:rPr>
      </w:pPr>
      <w:r w:rsidRPr="008D32D1">
        <w:rPr>
          <w:bCs/>
          <w:szCs w:val="28"/>
        </w:rPr>
        <w:t xml:space="preserve">Кроме того, на официальном сайте Администрации МО «Город Майкоп» создан специальный раздел «Экономика без вирусов» на котором размещены меры поддержки предпринимательского сектора, рекомендации </w:t>
      </w:r>
      <w:proofErr w:type="spellStart"/>
      <w:r w:rsidRPr="008D32D1">
        <w:rPr>
          <w:bCs/>
          <w:szCs w:val="28"/>
        </w:rPr>
        <w:t>Роспотребнадзора</w:t>
      </w:r>
      <w:proofErr w:type="spellEnd"/>
      <w:r w:rsidRPr="008D32D1">
        <w:rPr>
          <w:bCs/>
          <w:szCs w:val="28"/>
        </w:rPr>
        <w:t>, ссылки на официальные сайты на которых размещена более подробная информация о мерах поддержках.</w:t>
      </w:r>
    </w:p>
    <w:p w:rsidR="00985A78" w:rsidRPr="008D32D1" w:rsidRDefault="00985A78" w:rsidP="00A3517F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8D32D1">
        <w:rPr>
          <w:rFonts w:eastAsia="Calibri"/>
          <w:szCs w:val="28"/>
          <w:lang w:eastAsia="en-US"/>
        </w:rPr>
        <w:t xml:space="preserve">На территории муниципального образования «Город Майкоп» действует государственная программа Республики Адыгея «Развитие экономики» на 2017 - 2021 годы» в рамках которой принята подпрограмма «Развитие малого и среднего предпринимательства».  За счет средств республиканской программы за </w:t>
      </w:r>
      <w:r w:rsidR="001C1F8B" w:rsidRPr="008D32D1">
        <w:rPr>
          <w:rFonts w:eastAsia="Calibri"/>
          <w:szCs w:val="28"/>
          <w:lang w:eastAsia="en-US"/>
        </w:rPr>
        <w:t>9 мес.</w:t>
      </w:r>
      <w:r w:rsidRPr="008D32D1">
        <w:rPr>
          <w:rFonts w:eastAsia="Calibri"/>
          <w:szCs w:val="28"/>
          <w:lang w:eastAsia="en-US"/>
        </w:rPr>
        <w:t xml:space="preserve">2020 г. </w:t>
      </w:r>
      <w:r w:rsidR="00A3517F" w:rsidRPr="008D32D1">
        <w:rPr>
          <w:rFonts w:eastAsia="Calibri"/>
          <w:szCs w:val="28"/>
          <w:lang w:eastAsia="en-US"/>
        </w:rPr>
        <w:t xml:space="preserve">выдано 86 </w:t>
      </w:r>
      <w:proofErr w:type="spellStart"/>
      <w:r w:rsidR="00A3517F" w:rsidRPr="008D32D1">
        <w:rPr>
          <w:rFonts w:eastAsia="Calibri"/>
          <w:szCs w:val="28"/>
          <w:lang w:eastAsia="en-US"/>
        </w:rPr>
        <w:t>микрозаймов</w:t>
      </w:r>
      <w:proofErr w:type="spellEnd"/>
      <w:r w:rsidR="00A3517F" w:rsidRPr="008D32D1">
        <w:rPr>
          <w:rFonts w:eastAsia="Calibri"/>
          <w:szCs w:val="28"/>
          <w:lang w:eastAsia="en-US"/>
        </w:rPr>
        <w:t xml:space="preserve"> на сумму 194 429,9 </w:t>
      </w:r>
      <w:proofErr w:type="spellStart"/>
      <w:r w:rsidR="00A3517F" w:rsidRPr="008D32D1">
        <w:rPr>
          <w:rFonts w:eastAsia="Calibri"/>
          <w:szCs w:val="28"/>
          <w:lang w:eastAsia="en-US"/>
        </w:rPr>
        <w:t>тыс.руб</w:t>
      </w:r>
      <w:proofErr w:type="spellEnd"/>
      <w:r w:rsidR="00A3517F" w:rsidRPr="008D32D1">
        <w:rPr>
          <w:rFonts w:eastAsia="Calibri"/>
          <w:szCs w:val="28"/>
          <w:lang w:eastAsia="en-US"/>
        </w:rPr>
        <w:t xml:space="preserve">.  Выдана 21 гарантия на сумму поручительства 32 975 500 руб., что позволило привлечь кредиты СМСП на сумму 71 300 000 руб. </w:t>
      </w:r>
    </w:p>
    <w:p w:rsidR="00705F61" w:rsidRPr="008D32D1" w:rsidRDefault="00985A78" w:rsidP="00985A78">
      <w:pPr>
        <w:ind w:firstLine="709"/>
        <w:contextualSpacing/>
        <w:jc w:val="both"/>
        <w:rPr>
          <w:rFonts w:eastAsia="Calibri"/>
          <w:b/>
          <w:szCs w:val="28"/>
          <w:lang w:eastAsia="en-US"/>
        </w:rPr>
      </w:pPr>
      <w:r w:rsidRPr="008D32D1">
        <w:rPr>
          <w:rFonts w:eastAsia="Calibri"/>
          <w:szCs w:val="28"/>
          <w:lang w:eastAsia="en-US"/>
        </w:rPr>
        <w:t xml:space="preserve">Кроме того, </w:t>
      </w:r>
      <w:r w:rsidR="0077152B" w:rsidRPr="008D32D1">
        <w:rPr>
          <w:rFonts w:eastAsia="Calibri"/>
          <w:szCs w:val="28"/>
          <w:lang w:eastAsia="en-US"/>
        </w:rPr>
        <w:t>293</w:t>
      </w:r>
      <w:r w:rsidRPr="008D32D1">
        <w:rPr>
          <w:rFonts w:eastAsia="Calibri"/>
          <w:szCs w:val="28"/>
          <w:lang w:eastAsia="en-US"/>
        </w:rPr>
        <w:t xml:space="preserve"> СМСП прошло обучение, </w:t>
      </w:r>
      <w:r w:rsidR="0077152B" w:rsidRPr="008D32D1">
        <w:rPr>
          <w:rFonts w:eastAsia="Calibri"/>
          <w:szCs w:val="28"/>
          <w:lang w:eastAsia="en-US"/>
        </w:rPr>
        <w:t>848</w:t>
      </w:r>
      <w:r w:rsidRPr="008D32D1">
        <w:rPr>
          <w:rFonts w:eastAsia="Calibri"/>
          <w:szCs w:val="28"/>
          <w:lang w:eastAsia="en-US"/>
        </w:rPr>
        <w:t xml:space="preserve"> СМСП оказаны консультационные услуги.</w:t>
      </w:r>
    </w:p>
    <w:p w:rsidR="0015091D" w:rsidRPr="008D32D1" w:rsidRDefault="0015091D" w:rsidP="004A6FD7">
      <w:pPr>
        <w:ind w:left="2160" w:firstLine="709"/>
        <w:rPr>
          <w:b/>
          <w:szCs w:val="28"/>
        </w:rPr>
      </w:pPr>
    </w:p>
    <w:p w:rsidR="004A6FD7" w:rsidRPr="00701619" w:rsidRDefault="004A6FD7" w:rsidP="004A6FD7">
      <w:pPr>
        <w:ind w:left="2160" w:firstLine="709"/>
        <w:rPr>
          <w:b/>
          <w:color w:val="000000" w:themeColor="text1"/>
          <w:szCs w:val="28"/>
        </w:rPr>
      </w:pPr>
      <w:r w:rsidRPr="00701619">
        <w:rPr>
          <w:b/>
          <w:color w:val="000000" w:themeColor="text1"/>
          <w:szCs w:val="28"/>
        </w:rPr>
        <w:t>Потребительский рынок</w:t>
      </w:r>
    </w:p>
    <w:p w:rsidR="004A6FD7" w:rsidRPr="00701619" w:rsidRDefault="004A6FD7" w:rsidP="004A6FD7">
      <w:pPr>
        <w:ind w:firstLine="709"/>
        <w:rPr>
          <w:b/>
          <w:color w:val="000000" w:themeColor="text1"/>
          <w:szCs w:val="28"/>
        </w:rPr>
      </w:pP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Сеть предприятий потребительского рынка представлена 3317 объектами, в том числе: магазины – 1034, из них осуществляющие торговлю в специализированных продовольственных и неспециализированных непродовольственных магазинах – 377, гипермаркеты- 1, супермаркеты - 2, прочие магазины- 215, </w:t>
      </w:r>
      <w:proofErr w:type="spellStart"/>
      <w:r w:rsidRPr="00BB31EA">
        <w:rPr>
          <w:color w:val="000000" w:themeColor="text1"/>
          <w:szCs w:val="28"/>
        </w:rPr>
        <w:t>минимаркеты</w:t>
      </w:r>
      <w:proofErr w:type="spellEnd"/>
      <w:r w:rsidRPr="00BB31EA">
        <w:rPr>
          <w:color w:val="000000" w:themeColor="text1"/>
          <w:szCs w:val="28"/>
        </w:rPr>
        <w:t xml:space="preserve"> – 426, магазины – </w:t>
      </w:r>
      <w:proofErr w:type="spellStart"/>
      <w:r w:rsidRPr="00BB31EA">
        <w:rPr>
          <w:color w:val="000000" w:themeColor="text1"/>
          <w:szCs w:val="28"/>
        </w:rPr>
        <w:t>дискаунтеры</w:t>
      </w:r>
      <w:proofErr w:type="spellEnd"/>
      <w:r w:rsidRPr="00BB31EA">
        <w:rPr>
          <w:color w:val="000000" w:themeColor="text1"/>
          <w:szCs w:val="28"/>
        </w:rPr>
        <w:t xml:space="preserve"> – 13; так же павильоны - 197, киоски, палатки – 317, аптеки и аптечные магазины - 86, аптечные киоски и пункты – 6, общедоступные столовые, столовые учебных заведений, организация и промышленных предприятий, закусочные – 92, рестораны, кафе и бары – 207, объекты бытового обслуживания – 1378.</w:t>
      </w:r>
    </w:p>
    <w:p w:rsidR="0015091D" w:rsidRPr="007A268B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7A268B">
        <w:rPr>
          <w:color w:val="000000" w:themeColor="text1"/>
          <w:szCs w:val="28"/>
        </w:rPr>
        <w:t>На территории муниципального образования «Город Майкоп» функционирует 11 постоянно действующих ярмарок, в том числе:</w:t>
      </w:r>
    </w:p>
    <w:p w:rsidR="0015091D" w:rsidRPr="007A268B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7A268B">
        <w:rPr>
          <w:color w:val="000000" w:themeColor="text1"/>
          <w:szCs w:val="28"/>
        </w:rPr>
        <w:t>- сельскохозяйственная, организатор ОАО «Оптово- розничный рынок «Казачий»», адрес: ул. Юннатов, 11, торговых мест - 76;</w:t>
      </w:r>
    </w:p>
    <w:p w:rsidR="0015091D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7A268B">
        <w:rPr>
          <w:color w:val="000000" w:themeColor="text1"/>
          <w:szCs w:val="28"/>
        </w:rPr>
        <w:t>- универсальная ярмарка «Черемушки», организатор – АО «Западный рынок «Черемушки», адрес: ул. Пионерская, 524а, торговых мест - 712;</w:t>
      </w:r>
    </w:p>
    <w:p w:rsidR="0015091D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FB55E3">
        <w:rPr>
          <w:color w:val="000000" w:themeColor="text1"/>
          <w:szCs w:val="28"/>
        </w:rPr>
        <w:t>- сельскохозяйственная ярмарка «Ежедневная сельскохозяйственная ярмарка», организатор АО «Западный рынок «Черемушки», торговых мест- 60;</w:t>
      </w:r>
    </w:p>
    <w:p w:rsidR="0015091D" w:rsidRPr="007A268B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7A268B">
        <w:rPr>
          <w:color w:val="000000" w:themeColor="text1"/>
          <w:szCs w:val="28"/>
        </w:rPr>
        <w:t>- универсальная, организатор ОАО «Городской оптовый рынок», адрес: ул. Строителей, 6, торговых мест - 120;</w:t>
      </w:r>
    </w:p>
    <w:p w:rsidR="0015091D" w:rsidRPr="007A268B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7A268B">
        <w:rPr>
          <w:color w:val="000000" w:themeColor="text1"/>
          <w:szCs w:val="28"/>
        </w:rPr>
        <w:lastRenderedPageBreak/>
        <w:t xml:space="preserve">- универсальная ярмарка «Центральный рынок – 1», организатор – ООО «Экология -с», адрес: </w:t>
      </w:r>
      <w:r w:rsidRPr="007A268B">
        <w:rPr>
          <w:color w:val="000000" w:themeColor="text1"/>
          <w:szCs w:val="28"/>
        </w:rPr>
        <w:tab/>
        <w:t>ул. Пролетарская, 210, торговых мест - 411;</w:t>
      </w:r>
    </w:p>
    <w:p w:rsidR="0015091D" w:rsidRPr="007A268B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7A268B">
        <w:rPr>
          <w:color w:val="000000" w:themeColor="text1"/>
          <w:szCs w:val="28"/>
        </w:rPr>
        <w:t>- универсальная ярмарка «Центральный рынок», организатор ООО «</w:t>
      </w:r>
      <w:proofErr w:type="spellStart"/>
      <w:r w:rsidRPr="007A268B">
        <w:rPr>
          <w:color w:val="000000" w:themeColor="text1"/>
          <w:szCs w:val="28"/>
        </w:rPr>
        <w:t>ЮгИнвест</w:t>
      </w:r>
      <w:proofErr w:type="spellEnd"/>
      <w:r w:rsidRPr="007A268B">
        <w:rPr>
          <w:color w:val="000000" w:themeColor="text1"/>
          <w:szCs w:val="28"/>
        </w:rPr>
        <w:t>», адрес: ул. Пролетарская, 210, торговых мест -157;</w:t>
      </w:r>
    </w:p>
    <w:p w:rsidR="0015091D" w:rsidRPr="007A268B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7A268B">
        <w:rPr>
          <w:color w:val="000000" w:themeColor="text1"/>
          <w:szCs w:val="28"/>
        </w:rPr>
        <w:t xml:space="preserve">- универсальная ярмарка «Центральный рынок – 2», организатор ИП </w:t>
      </w:r>
      <w:proofErr w:type="spellStart"/>
      <w:r w:rsidRPr="007A268B">
        <w:rPr>
          <w:color w:val="000000" w:themeColor="text1"/>
          <w:szCs w:val="28"/>
        </w:rPr>
        <w:t>Андрухаев</w:t>
      </w:r>
      <w:proofErr w:type="spellEnd"/>
      <w:r w:rsidRPr="007A268B">
        <w:rPr>
          <w:color w:val="000000" w:themeColor="text1"/>
          <w:szCs w:val="28"/>
        </w:rPr>
        <w:t xml:space="preserve"> Б.К., адрес: ул. Пролетарская, 210, торговых мест -711;</w:t>
      </w:r>
    </w:p>
    <w:p w:rsidR="0015091D" w:rsidRPr="007A268B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7A268B">
        <w:rPr>
          <w:color w:val="000000" w:themeColor="text1"/>
          <w:szCs w:val="28"/>
        </w:rPr>
        <w:t xml:space="preserve">- универсальная ярмарка «Рынок Хозяйственно - бытовых товаров», организатор ИП </w:t>
      </w:r>
      <w:proofErr w:type="spellStart"/>
      <w:r w:rsidRPr="007A268B">
        <w:rPr>
          <w:color w:val="000000" w:themeColor="text1"/>
          <w:szCs w:val="28"/>
        </w:rPr>
        <w:t>Андрухаев</w:t>
      </w:r>
      <w:proofErr w:type="spellEnd"/>
      <w:r w:rsidRPr="007A268B">
        <w:rPr>
          <w:color w:val="000000" w:themeColor="text1"/>
          <w:szCs w:val="28"/>
        </w:rPr>
        <w:t xml:space="preserve"> Б.К., адрес: ул. Крестьянская, квартал 191, торговых мест – 153;</w:t>
      </w:r>
      <w:r w:rsidRPr="007A268B">
        <w:rPr>
          <w:color w:val="000000" w:themeColor="text1"/>
          <w:szCs w:val="28"/>
        </w:rPr>
        <w:tab/>
      </w:r>
    </w:p>
    <w:p w:rsidR="0015091D" w:rsidRPr="007A268B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7A268B">
        <w:rPr>
          <w:color w:val="000000" w:themeColor="text1"/>
          <w:szCs w:val="28"/>
        </w:rPr>
        <w:t xml:space="preserve">- специализированная ярмарка «Цветочный рынок», организатор –ИП </w:t>
      </w:r>
      <w:proofErr w:type="spellStart"/>
      <w:r w:rsidRPr="007A268B">
        <w:rPr>
          <w:color w:val="000000" w:themeColor="text1"/>
          <w:szCs w:val="28"/>
        </w:rPr>
        <w:t>Андрухаев</w:t>
      </w:r>
      <w:proofErr w:type="spellEnd"/>
      <w:r w:rsidRPr="007A268B">
        <w:rPr>
          <w:color w:val="000000" w:themeColor="text1"/>
          <w:szCs w:val="28"/>
        </w:rPr>
        <w:t xml:space="preserve"> Б.К., адрес: ул. Пионерская, квартал 275, торговых мест -17;</w:t>
      </w:r>
    </w:p>
    <w:p w:rsidR="0015091D" w:rsidRPr="007A268B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7A268B">
        <w:rPr>
          <w:color w:val="000000" w:themeColor="text1"/>
          <w:szCs w:val="28"/>
        </w:rPr>
        <w:t xml:space="preserve">- универсальная ярмарка «Казачий рынок ст. Ханской», организатор – ИП </w:t>
      </w:r>
      <w:proofErr w:type="spellStart"/>
      <w:r w:rsidRPr="007A268B">
        <w:rPr>
          <w:color w:val="000000" w:themeColor="text1"/>
          <w:szCs w:val="28"/>
        </w:rPr>
        <w:t>Ахадов</w:t>
      </w:r>
      <w:proofErr w:type="spellEnd"/>
      <w:r w:rsidRPr="007A268B">
        <w:rPr>
          <w:color w:val="000000" w:themeColor="text1"/>
          <w:szCs w:val="28"/>
        </w:rPr>
        <w:t xml:space="preserve"> Н.С., торговых мест – 91;</w:t>
      </w:r>
    </w:p>
    <w:p w:rsidR="0015091D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7A268B">
        <w:rPr>
          <w:color w:val="000000" w:themeColor="text1"/>
          <w:szCs w:val="28"/>
        </w:rPr>
        <w:t>- ярмарка «Майкопская», организатор ООО «Майкоп- термоизоляция», торговых мест – 91.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Продолжается строительство и реконструкция капитальных сооружений на территориях ярмарок «Западный рынок «Черёмушки» и «Центральный рынок». 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На территории ярмарки «Центральный рынок» введен в эксплуатацию и функционирует непродовольственный павильон. Продолжается реконструкция продовольственного павильона. 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Ведется строительство и реконструкция объектов торговли и общественного питания, осуществляется оптимизация структуры потребительского рынка, включая нестационарную мелкорозничную торговлю.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В целях недопущения необоснованного роста цен на социально - значимые продукты питания, Администрацией муниципального образования «Город Майкоп» проводилась следующая работа: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еженедельно осуществлялся мониторинг розничных цен на социально-значимые товары народного потребления по ведущим предприятиям розничной торговли и рынкам, осуществляющим свою деятельность на территории муниципального образования;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организовывалась развозная торговля хлебом и хлебобулочными изделиями по ценам производителя непосредственно по месту жительства населения.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В соответствии с постановлением Администрации муниципального образования «Город Майкоп» от 03.12.2019</w:t>
      </w:r>
      <w:r>
        <w:rPr>
          <w:color w:val="000000" w:themeColor="text1"/>
          <w:szCs w:val="28"/>
        </w:rPr>
        <w:t xml:space="preserve"> </w:t>
      </w:r>
      <w:r w:rsidRPr="00BB31EA">
        <w:rPr>
          <w:color w:val="000000" w:themeColor="text1"/>
          <w:szCs w:val="28"/>
        </w:rPr>
        <w:t xml:space="preserve">г. № 1496 «Об утверждении Плана мероприятий по организации ярмарок на территории муниципального образования «Город Майкоп» на 2020 год» </w:t>
      </w:r>
      <w:r>
        <w:rPr>
          <w:color w:val="000000" w:themeColor="text1"/>
          <w:szCs w:val="28"/>
        </w:rPr>
        <w:t xml:space="preserve">в отчетном периоде </w:t>
      </w:r>
      <w:r w:rsidRPr="00BB31EA">
        <w:rPr>
          <w:color w:val="000000" w:themeColor="text1"/>
          <w:szCs w:val="28"/>
        </w:rPr>
        <w:t xml:space="preserve">организована работа </w:t>
      </w:r>
      <w:r w:rsidR="00875F4B">
        <w:rPr>
          <w:color w:val="000000" w:themeColor="text1"/>
          <w:szCs w:val="28"/>
        </w:rPr>
        <w:t>4</w:t>
      </w:r>
      <w:r w:rsidRPr="00BB31EA">
        <w:rPr>
          <w:color w:val="000000" w:themeColor="text1"/>
          <w:szCs w:val="28"/>
        </w:rPr>
        <w:t xml:space="preserve"> сельскохозяйственных ярмарок.</w:t>
      </w:r>
    </w:p>
    <w:p w:rsidR="0015091D" w:rsidRPr="00FB55E3" w:rsidRDefault="0015091D" w:rsidP="0015091D">
      <w:pPr>
        <w:ind w:firstLine="709"/>
        <w:jc w:val="both"/>
        <w:rPr>
          <w:szCs w:val="28"/>
        </w:rPr>
      </w:pPr>
      <w:r w:rsidRPr="00FB55E3">
        <w:rPr>
          <w:szCs w:val="28"/>
        </w:rPr>
        <w:t xml:space="preserve">Проведено </w:t>
      </w:r>
      <w:r w:rsidR="00875F4B">
        <w:rPr>
          <w:szCs w:val="28"/>
        </w:rPr>
        <w:t>51</w:t>
      </w:r>
      <w:r w:rsidRPr="00FB55E3">
        <w:rPr>
          <w:szCs w:val="28"/>
        </w:rPr>
        <w:t xml:space="preserve"> ярмарок выходного дня с участием местных товаропроизводителей, торговых предприятий и </w:t>
      </w:r>
      <w:proofErr w:type="spellStart"/>
      <w:r w:rsidRPr="00FB55E3">
        <w:rPr>
          <w:szCs w:val="28"/>
        </w:rPr>
        <w:t>сельхозтоваропроизводителей</w:t>
      </w:r>
      <w:proofErr w:type="spellEnd"/>
      <w:r w:rsidRPr="00FB55E3">
        <w:rPr>
          <w:szCs w:val="28"/>
        </w:rPr>
        <w:t xml:space="preserve"> муниципального образования «Город Майкоп», Республики Адыгея и Краснодарского края. Число участников составило – </w:t>
      </w:r>
      <w:r w:rsidR="00875F4B">
        <w:rPr>
          <w:szCs w:val="28"/>
        </w:rPr>
        <w:t>3036</w:t>
      </w:r>
      <w:r w:rsidRPr="00FB55E3">
        <w:rPr>
          <w:szCs w:val="28"/>
        </w:rPr>
        <w:t>.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lastRenderedPageBreak/>
        <w:t>Организация и проведение ярмарок позволяли не только удовлетворять спрос населения на основные продукты питания по ценам ниже рыночных непосредственно на ярмарках, но и оказывало существенное влияние на формирование цен в стационарных предприятиях розничной торговли и на розничных рынках.</w:t>
      </w:r>
    </w:p>
    <w:p w:rsidR="0015091D" w:rsidRPr="009A12F0" w:rsidRDefault="0015091D" w:rsidP="0015091D">
      <w:pPr>
        <w:ind w:firstLine="851"/>
        <w:jc w:val="both"/>
        <w:rPr>
          <w:szCs w:val="28"/>
        </w:rPr>
      </w:pPr>
      <w:r w:rsidRPr="009A12F0">
        <w:rPr>
          <w:szCs w:val="28"/>
        </w:rPr>
        <w:t xml:space="preserve">В соответствии с постановлением Администрации муниципального образования «Город Майкоп» от 28.12.2015 г. № 962 «Об организации развозной и разносной мелкорозничной торговли хлебом, хлебобулочными изделиями, молоком и плодоовощной продукцией на территории муниципального образования «Город Майкоп» и в целях обеспечения населения хлебом, хлебобулочными изделиями по оптово-отпускным ценам молоком и плодоовощной продукцией по ценам ниже рыночных, а также дальнейшего продвижения на потребительский рынок продукции непосредственно от товаропроизводителей, с согласования </w:t>
      </w:r>
      <w:proofErr w:type="spellStart"/>
      <w:r w:rsidRPr="009A12F0">
        <w:rPr>
          <w:szCs w:val="28"/>
        </w:rPr>
        <w:t>ТОСов</w:t>
      </w:r>
      <w:proofErr w:type="spellEnd"/>
      <w:r w:rsidRPr="009A12F0">
        <w:rPr>
          <w:szCs w:val="28"/>
        </w:rPr>
        <w:t xml:space="preserve"> сформирована схема размещения объектов торговли на </w:t>
      </w:r>
      <w:proofErr w:type="spellStart"/>
      <w:r w:rsidRPr="009A12F0">
        <w:rPr>
          <w:szCs w:val="28"/>
        </w:rPr>
        <w:t>внутридворовых</w:t>
      </w:r>
      <w:proofErr w:type="spellEnd"/>
      <w:r w:rsidRPr="009A12F0">
        <w:rPr>
          <w:szCs w:val="28"/>
        </w:rPr>
        <w:t xml:space="preserve"> территориях, в которую вошли 80 площадок. Предоставление данных торговых площадок осуществляется на безвозмездной основе.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В отчетном периоде 2020 г. заключено </w:t>
      </w:r>
      <w:r w:rsidR="00875F4B">
        <w:rPr>
          <w:color w:val="000000" w:themeColor="text1"/>
          <w:szCs w:val="28"/>
        </w:rPr>
        <w:t>4</w:t>
      </w:r>
      <w:r>
        <w:rPr>
          <w:color w:val="000000" w:themeColor="text1"/>
          <w:szCs w:val="28"/>
        </w:rPr>
        <w:t>0</w:t>
      </w:r>
      <w:r w:rsidRPr="00BB31EA">
        <w:rPr>
          <w:color w:val="000000" w:themeColor="text1"/>
          <w:szCs w:val="28"/>
        </w:rPr>
        <w:t xml:space="preserve"> партнерских соглашений об организации развозной и разносной торговли на территории муниципального образования «Город Майкоп».</w:t>
      </w:r>
    </w:p>
    <w:p w:rsidR="0015091D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Во исполнение ст. 10 Федерального закона от 28.12.2009 г. № 381-ФЗ «Об основах государственного регулирования торговой деятельности в Российской Федерации» и в соответствии с Приказом Министерства экономического развития и торговли Республики Адыгея от 21.12.2010 г. № 397-п «О порядке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</w:t>
      </w:r>
      <w:r>
        <w:rPr>
          <w:color w:val="000000" w:themeColor="text1"/>
          <w:szCs w:val="28"/>
        </w:rPr>
        <w:t>утверждена</w:t>
      </w:r>
      <w:r w:rsidRPr="00BB31EA">
        <w:rPr>
          <w:color w:val="000000" w:themeColor="text1"/>
          <w:szCs w:val="28"/>
        </w:rPr>
        <w:t xml:space="preserve"> Схема размещения нестационарных торговых объектов на территории муниципального образования «Город Майкоп» на земельных участках, в зданиях, строениях, сооружениях, находящихся в государственной собственности или муниципальной собственности (</w:t>
      </w:r>
      <w:r>
        <w:rPr>
          <w:color w:val="000000" w:themeColor="text1"/>
          <w:szCs w:val="28"/>
        </w:rPr>
        <w:t xml:space="preserve">постановление Администрации муниципального образования «Город Майкоп» от </w:t>
      </w:r>
      <w:r w:rsidRPr="00FB55E3">
        <w:rPr>
          <w:color w:val="000000" w:themeColor="text1"/>
          <w:szCs w:val="28"/>
        </w:rPr>
        <w:t>23.04.2020 № 424</w:t>
      </w:r>
      <w:r w:rsidRPr="00BB31EA">
        <w:rPr>
          <w:color w:val="000000" w:themeColor="text1"/>
          <w:szCs w:val="28"/>
        </w:rPr>
        <w:t>)</w:t>
      </w:r>
      <w:r>
        <w:rPr>
          <w:color w:val="000000" w:themeColor="text1"/>
          <w:szCs w:val="28"/>
        </w:rPr>
        <w:t xml:space="preserve">, в </w:t>
      </w:r>
      <w:r w:rsidRPr="00FB55E3">
        <w:rPr>
          <w:color w:val="000000" w:themeColor="text1"/>
          <w:szCs w:val="28"/>
        </w:rPr>
        <w:t>которой предусмотрено 3</w:t>
      </w:r>
      <w:r w:rsidR="00D61099">
        <w:rPr>
          <w:color w:val="000000" w:themeColor="text1"/>
          <w:szCs w:val="28"/>
        </w:rPr>
        <w:t>73</w:t>
      </w:r>
      <w:r w:rsidRPr="00FB55E3">
        <w:rPr>
          <w:color w:val="000000" w:themeColor="text1"/>
          <w:szCs w:val="28"/>
        </w:rPr>
        <w:t xml:space="preserve"> нестационарных торговых объектов</w:t>
      </w:r>
      <w:r>
        <w:rPr>
          <w:color w:val="000000" w:themeColor="text1"/>
          <w:szCs w:val="28"/>
        </w:rPr>
        <w:t>.</w:t>
      </w:r>
      <w:r w:rsidRPr="00FB55E3">
        <w:rPr>
          <w:color w:val="000000" w:themeColor="text1"/>
          <w:szCs w:val="28"/>
        </w:rPr>
        <w:t xml:space="preserve"> </w:t>
      </w:r>
    </w:p>
    <w:p w:rsidR="0015091D" w:rsidRDefault="005F0A45" w:rsidP="005F0A45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По</w:t>
      </w:r>
      <w:r w:rsidR="0015091D">
        <w:rPr>
          <w:color w:val="000000" w:themeColor="text1"/>
          <w:szCs w:val="28"/>
        </w:rPr>
        <w:t xml:space="preserve"> </w:t>
      </w:r>
      <w:r w:rsidR="00D61099">
        <w:rPr>
          <w:color w:val="000000" w:themeColor="text1"/>
          <w:szCs w:val="28"/>
        </w:rPr>
        <w:t xml:space="preserve">результатам </w:t>
      </w:r>
      <w:r w:rsidR="0015091D">
        <w:rPr>
          <w:color w:val="000000" w:themeColor="text1"/>
          <w:szCs w:val="28"/>
        </w:rPr>
        <w:t>проведен</w:t>
      </w:r>
      <w:r w:rsidR="00D61099">
        <w:rPr>
          <w:color w:val="000000" w:themeColor="text1"/>
          <w:szCs w:val="28"/>
        </w:rPr>
        <w:t>ных</w:t>
      </w:r>
      <w:r w:rsidR="0015091D">
        <w:rPr>
          <w:color w:val="000000" w:themeColor="text1"/>
          <w:szCs w:val="28"/>
        </w:rPr>
        <w:t xml:space="preserve"> торгов </w:t>
      </w:r>
      <w:r w:rsidR="0015091D" w:rsidRPr="00BB31EA">
        <w:rPr>
          <w:color w:val="000000" w:themeColor="text1"/>
          <w:szCs w:val="28"/>
        </w:rPr>
        <w:t>(аукцион</w:t>
      </w:r>
      <w:r w:rsidR="0015091D">
        <w:rPr>
          <w:color w:val="000000" w:themeColor="text1"/>
          <w:szCs w:val="28"/>
        </w:rPr>
        <w:t>ов</w:t>
      </w:r>
      <w:r>
        <w:rPr>
          <w:color w:val="000000" w:themeColor="text1"/>
          <w:szCs w:val="28"/>
        </w:rPr>
        <w:t>, конкурсов</w:t>
      </w:r>
      <w:r w:rsidR="0015091D" w:rsidRPr="00BB31EA">
        <w:rPr>
          <w:color w:val="000000" w:themeColor="text1"/>
          <w:szCs w:val="28"/>
        </w:rPr>
        <w:t>) на право размещения нестационарных торговых объектов на территории муниципального образования «Город Майкоп»</w:t>
      </w:r>
      <w:r>
        <w:rPr>
          <w:color w:val="000000" w:themeColor="text1"/>
          <w:szCs w:val="28"/>
        </w:rPr>
        <w:t xml:space="preserve"> заключено 84 договора на размещение 102 нестационарных торговых объектов.</w:t>
      </w:r>
      <w:r w:rsidR="0015091D" w:rsidRPr="00BB31EA">
        <w:rPr>
          <w:color w:val="000000" w:themeColor="text1"/>
          <w:szCs w:val="28"/>
        </w:rPr>
        <w:t xml:space="preserve"> </w:t>
      </w:r>
    </w:p>
    <w:p w:rsidR="002B1F92" w:rsidRDefault="0015091D" w:rsidP="0015091D">
      <w:pPr>
        <w:ind w:firstLine="709"/>
        <w:jc w:val="both"/>
        <w:rPr>
          <w:szCs w:val="28"/>
        </w:rPr>
      </w:pPr>
      <w:r w:rsidRPr="0014082F">
        <w:rPr>
          <w:szCs w:val="28"/>
        </w:rPr>
        <w:t>Вместе с тем, в рамках размещения нестационарных торговых объектов без проведения торгов (проведение республиканских и городских мероприятий, размещение уличных кафе, а также срок размещения которых не</w:t>
      </w:r>
      <w:r w:rsidR="005F0A45">
        <w:rPr>
          <w:szCs w:val="28"/>
        </w:rPr>
        <w:t xml:space="preserve"> превышает 20-ти дней) выдано 93 дислокации</w:t>
      </w:r>
      <w:r w:rsidRPr="0014082F">
        <w:rPr>
          <w:szCs w:val="28"/>
        </w:rPr>
        <w:t xml:space="preserve"> на размещение нестационарных торговых объектов в рамках проведения мероприятий, </w:t>
      </w:r>
      <w:r w:rsidR="005F0A45">
        <w:rPr>
          <w:szCs w:val="28"/>
        </w:rPr>
        <w:t>33</w:t>
      </w:r>
      <w:r w:rsidRPr="0014082F">
        <w:rPr>
          <w:szCs w:val="28"/>
        </w:rPr>
        <w:t xml:space="preserve"> дислокаций на размещение уличных кафе.</w:t>
      </w:r>
      <w:r w:rsidR="002B1F92">
        <w:rPr>
          <w:szCs w:val="28"/>
        </w:rPr>
        <w:t xml:space="preserve"> </w:t>
      </w:r>
    </w:p>
    <w:p w:rsidR="0015091D" w:rsidRPr="0014082F" w:rsidRDefault="002B1F92" w:rsidP="0015091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Таким образом, общая сумма поступивших в бюджет денежных средств по результатам проведенных торгов, а так же выданных дислокаций составила 2 859 070 рублей 00 копеек.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Систематически проводилась разъяснительная работа с руководителями торговых предприятий о необходимости первоочередного продвижения на потребительский рынок продукции местных товаропроизводителей, которая в настоящее время по качеству и конкурентным показателям соответствует ввозимым аналогам. Ежемесячно проводился мониторинг наличия вышеуказанной продукции в розничных торговых предприятиях.  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В результате принимаемых мер, доля продукции местных товаропроизводителей в общем объёме товарооборота остаётся достаточно высокой. 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Одним из основных направлений работы продолжает оставаться наведение должного порядка на улицах муниципального образования, в том числе, и в организации мелкорозничной уличной торговли. 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В связи с поступающими жалобами граждан, а так же в соответствии с утверждёнными графиками работы мобильной группы по пресечению фактов осуществления нестационарной розничной торговли в неустановленных Администрацией муниципальн</w:t>
      </w:r>
      <w:r w:rsidR="003A1B9D">
        <w:rPr>
          <w:color w:val="000000" w:themeColor="text1"/>
          <w:szCs w:val="28"/>
        </w:rPr>
        <w:t>ого образования «Город Майкоп»</w:t>
      </w:r>
      <w:r w:rsidRPr="00BB31EA">
        <w:rPr>
          <w:color w:val="000000" w:themeColor="text1"/>
          <w:szCs w:val="28"/>
        </w:rPr>
        <w:t xml:space="preserve"> местах проведено </w:t>
      </w:r>
      <w:r w:rsidRPr="003A1B9D">
        <w:rPr>
          <w:szCs w:val="28"/>
        </w:rPr>
        <w:t>1</w:t>
      </w:r>
      <w:r w:rsidR="003A1B9D" w:rsidRPr="003A1B9D">
        <w:rPr>
          <w:szCs w:val="28"/>
        </w:rPr>
        <w:t>78</w:t>
      </w:r>
      <w:r w:rsidRPr="003A1B9D">
        <w:rPr>
          <w:szCs w:val="28"/>
        </w:rPr>
        <w:t xml:space="preserve"> рейдовых проверок, по результатам которых составлено </w:t>
      </w:r>
      <w:r w:rsidR="003A1B9D" w:rsidRPr="003A1B9D">
        <w:rPr>
          <w:szCs w:val="28"/>
        </w:rPr>
        <w:t>142</w:t>
      </w:r>
      <w:r w:rsidRPr="003A1B9D">
        <w:rPr>
          <w:szCs w:val="28"/>
        </w:rPr>
        <w:t xml:space="preserve"> протокол</w:t>
      </w:r>
      <w:r w:rsidR="003A1B9D" w:rsidRPr="003A1B9D">
        <w:rPr>
          <w:szCs w:val="28"/>
        </w:rPr>
        <w:t>а</w:t>
      </w:r>
      <w:r w:rsidRPr="003A1B9D">
        <w:rPr>
          <w:szCs w:val="28"/>
        </w:rPr>
        <w:t xml:space="preserve"> о</w:t>
      </w:r>
      <w:r w:rsidRPr="00BB31EA">
        <w:rPr>
          <w:color w:val="000000" w:themeColor="text1"/>
          <w:szCs w:val="28"/>
        </w:rPr>
        <w:t>б административных правонарушениях.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В I</w:t>
      </w:r>
      <w:r w:rsidR="002B1F92">
        <w:rPr>
          <w:color w:val="000000" w:themeColor="text1"/>
          <w:szCs w:val="28"/>
          <w:lang w:val="en-US"/>
        </w:rPr>
        <w:t>V</w:t>
      </w:r>
      <w:r w:rsidRPr="00BB31EA">
        <w:rPr>
          <w:color w:val="000000" w:themeColor="text1"/>
          <w:szCs w:val="28"/>
        </w:rPr>
        <w:t xml:space="preserve"> квартале 2020 года работа Управления развития предпринимательства и потребительского рынка Администрации муниципального образования «Город Майкоп» продолжится в направлении: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обеспечения работы нестационарных торговых объектов на территории муниципального образования «Город Майкоп»;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обеспечения проведения государственной политики в области торговой деятельности;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динамичного развития потребительского рынка, увеличение товарооборота и объема оказываемых населению услуг;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содействия развитию оптовой торговли с целью привлечения товарных ресурсов из других регионов;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 xml:space="preserve">- поддержки местных товаропроизводителей, насыщение потребительского рынка качественными товарами и сельхозпродукцией без посреднического звена путём первоочередного предоставления им торговых мест на рынках и </w:t>
      </w:r>
      <w:proofErr w:type="spellStart"/>
      <w:r w:rsidRPr="00BB31EA">
        <w:rPr>
          <w:color w:val="000000" w:themeColor="text1"/>
          <w:szCs w:val="28"/>
        </w:rPr>
        <w:t>внутридворовых</w:t>
      </w:r>
      <w:proofErr w:type="spellEnd"/>
      <w:r w:rsidRPr="00BB31EA">
        <w:rPr>
          <w:color w:val="000000" w:themeColor="text1"/>
          <w:szCs w:val="28"/>
        </w:rPr>
        <w:t xml:space="preserve"> площадках, проведения ярмарок выходного дня и организации развозной торговли;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обеспечения дальнейшего развития конкурентной среды на потребительском рынке товаров и услуг;</w:t>
      </w:r>
    </w:p>
    <w:p w:rsidR="0015091D" w:rsidRPr="00BB31EA" w:rsidRDefault="0015091D" w:rsidP="0015091D">
      <w:pPr>
        <w:ind w:firstLine="709"/>
        <w:jc w:val="both"/>
        <w:rPr>
          <w:color w:val="000000" w:themeColor="text1"/>
          <w:szCs w:val="28"/>
        </w:rPr>
      </w:pPr>
      <w:r w:rsidRPr="00BB31EA">
        <w:rPr>
          <w:color w:val="000000" w:themeColor="text1"/>
          <w:szCs w:val="28"/>
        </w:rPr>
        <w:t>- упорядочение уличной торговли путём размещения нестационарных торговых объектов на территории муниципального образования «Город Майкоп» на конкурсной основе, а также пресечения торговли в местах, отсутствующих в Схеме размещения нестационарных торговых объектов на территории муниципального образования «Город Майкоп».</w:t>
      </w:r>
    </w:p>
    <w:p w:rsidR="00BB31EA" w:rsidRDefault="00BB31EA" w:rsidP="00457E1F">
      <w:pPr>
        <w:ind w:firstLine="709"/>
        <w:jc w:val="both"/>
        <w:rPr>
          <w:color w:val="000000" w:themeColor="text1"/>
          <w:szCs w:val="28"/>
        </w:rPr>
      </w:pPr>
    </w:p>
    <w:p w:rsidR="002B1F92" w:rsidRDefault="002B1F92" w:rsidP="00457E1F">
      <w:pPr>
        <w:ind w:firstLine="709"/>
        <w:jc w:val="both"/>
        <w:rPr>
          <w:color w:val="000000" w:themeColor="text1"/>
          <w:szCs w:val="28"/>
        </w:rPr>
      </w:pPr>
    </w:p>
    <w:p w:rsidR="002D72B8" w:rsidRDefault="002D72B8" w:rsidP="00E209FD">
      <w:pPr>
        <w:rPr>
          <w:szCs w:val="28"/>
        </w:rPr>
      </w:pPr>
    </w:p>
    <w:sectPr w:rsidR="002D72B8" w:rsidSect="001A77A5">
      <w:headerReference w:type="even" r:id="rId7"/>
      <w:headerReference w:type="default" r:id="rId8"/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2FC" w:rsidRDefault="008F02FC">
      <w:r>
        <w:separator/>
      </w:r>
    </w:p>
  </w:endnote>
  <w:endnote w:type="continuationSeparator" w:id="0">
    <w:p w:rsidR="008F02FC" w:rsidRDefault="008F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R Cyr MT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2FC" w:rsidRDefault="008F02FC">
      <w:r>
        <w:separator/>
      </w:r>
    </w:p>
  </w:footnote>
  <w:footnote w:type="continuationSeparator" w:id="0">
    <w:p w:rsidR="008F02FC" w:rsidRDefault="008F02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CC" w:rsidRDefault="002004CC" w:rsidP="00DB5A3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2004CC" w:rsidRDefault="00200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A3A" w:rsidRDefault="00DB5A3A" w:rsidP="00930DF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31E0">
      <w:rPr>
        <w:rStyle w:val="a8"/>
        <w:noProof/>
      </w:rPr>
      <w:t>6</w:t>
    </w:r>
    <w:r>
      <w:rPr>
        <w:rStyle w:val="a8"/>
      </w:rPr>
      <w:fldChar w:fldCharType="end"/>
    </w:r>
  </w:p>
  <w:p w:rsidR="00DB5A3A" w:rsidRDefault="00DB5A3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B07EF"/>
    <w:multiLevelType w:val="hybridMultilevel"/>
    <w:tmpl w:val="159A042E"/>
    <w:lvl w:ilvl="0" w:tplc="93F836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C28A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2A1B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A60C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FE26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E655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147F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92C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6CB7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05F3F"/>
    <w:multiLevelType w:val="singleLevel"/>
    <w:tmpl w:val="00589F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B061E52"/>
    <w:multiLevelType w:val="hybridMultilevel"/>
    <w:tmpl w:val="6FC8C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4B42D1"/>
    <w:multiLevelType w:val="singleLevel"/>
    <w:tmpl w:val="3C20061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E3E0835"/>
    <w:multiLevelType w:val="hybridMultilevel"/>
    <w:tmpl w:val="267A7A9E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E7208"/>
    <w:multiLevelType w:val="singleLevel"/>
    <w:tmpl w:val="E91C79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>
    <w:nsid w:val="19411459"/>
    <w:multiLevelType w:val="hybridMultilevel"/>
    <w:tmpl w:val="82C08F58"/>
    <w:lvl w:ilvl="0" w:tplc="79D2E59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A1A4D"/>
    <w:multiLevelType w:val="hybridMultilevel"/>
    <w:tmpl w:val="4714223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23608D8"/>
    <w:multiLevelType w:val="hybridMultilevel"/>
    <w:tmpl w:val="EA1CE350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8806AF"/>
    <w:multiLevelType w:val="singleLevel"/>
    <w:tmpl w:val="37120C1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3F4218D"/>
    <w:multiLevelType w:val="hybridMultilevel"/>
    <w:tmpl w:val="D1649B6A"/>
    <w:lvl w:ilvl="0" w:tplc="172C5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4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6E0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1073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686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A677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89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2482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CB77B5"/>
    <w:multiLevelType w:val="hybridMultilevel"/>
    <w:tmpl w:val="1B46B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431A38"/>
    <w:multiLevelType w:val="singleLevel"/>
    <w:tmpl w:val="F2EE2EA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75529DA"/>
    <w:multiLevelType w:val="hybridMultilevel"/>
    <w:tmpl w:val="C70EFF66"/>
    <w:lvl w:ilvl="0" w:tplc="149C0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9C48D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40B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3E3A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F9889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E02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AB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E2FC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520F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930DA4"/>
    <w:multiLevelType w:val="singleLevel"/>
    <w:tmpl w:val="68A602A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6AF1FE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89A18A2"/>
    <w:multiLevelType w:val="hybridMultilevel"/>
    <w:tmpl w:val="F8DE2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54065F"/>
    <w:multiLevelType w:val="hybridMultilevel"/>
    <w:tmpl w:val="34A64292"/>
    <w:lvl w:ilvl="0" w:tplc="6680A0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751CCD"/>
    <w:multiLevelType w:val="hybridMultilevel"/>
    <w:tmpl w:val="3A900658"/>
    <w:lvl w:ilvl="0" w:tplc="A274EFA2">
      <w:start w:val="1"/>
      <w:numFmt w:val="bullet"/>
      <w:lvlText w:val="•"/>
      <w:lvlJc w:val="left"/>
      <w:pPr>
        <w:tabs>
          <w:tab w:val="num" w:pos="1114"/>
        </w:tabs>
        <w:ind w:left="1114" w:hanging="340"/>
      </w:pPr>
      <w:rPr>
        <w:rFonts w:ascii="Times NR Cyr MT" w:hAnsi="Times NR Cyr MT" w:cs="Times New Roman" w:hint="default"/>
        <w:b w:val="0"/>
        <w:i w:val="0"/>
        <w:sz w:val="26"/>
        <w:szCs w:val="2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13"/>
  </w:num>
  <w:num w:numId="8">
    <w:abstractNumId w:val="10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1"/>
  </w:num>
  <w:num w:numId="12">
    <w:abstractNumId w:val="8"/>
  </w:num>
  <w:num w:numId="13">
    <w:abstractNumId w:val="7"/>
  </w:num>
  <w:num w:numId="14">
    <w:abstractNumId w:val="3"/>
    <w:lvlOverride w:ilvl="0">
      <w:startOverride w:val="1"/>
    </w:lvlOverride>
  </w:num>
  <w:num w:numId="15">
    <w:abstractNumId w:val="5"/>
  </w:num>
  <w:num w:numId="16">
    <w:abstractNumId w:val="17"/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E0"/>
    <w:rsid w:val="00005ECF"/>
    <w:rsid w:val="00006002"/>
    <w:rsid w:val="00006653"/>
    <w:rsid w:val="000105A7"/>
    <w:rsid w:val="000148C4"/>
    <w:rsid w:val="0001597E"/>
    <w:rsid w:val="00020120"/>
    <w:rsid w:val="00023B4A"/>
    <w:rsid w:val="0002403C"/>
    <w:rsid w:val="000307DE"/>
    <w:rsid w:val="00033CD8"/>
    <w:rsid w:val="00035C9F"/>
    <w:rsid w:val="000365D5"/>
    <w:rsid w:val="00036A06"/>
    <w:rsid w:val="00044A4A"/>
    <w:rsid w:val="00044E51"/>
    <w:rsid w:val="0004619E"/>
    <w:rsid w:val="0005198A"/>
    <w:rsid w:val="00053B69"/>
    <w:rsid w:val="00054DEA"/>
    <w:rsid w:val="00054F14"/>
    <w:rsid w:val="0006009B"/>
    <w:rsid w:val="00062493"/>
    <w:rsid w:val="00067E39"/>
    <w:rsid w:val="000711D4"/>
    <w:rsid w:val="00071C14"/>
    <w:rsid w:val="00073349"/>
    <w:rsid w:val="00073364"/>
    <w:rsid w:val="00080746"/>
    <w:rsid w:val="00083445"/>
    <w:rsid w:val="00085F20"/>
    <w:rsid w:val="00086653"/>
    <w:rsid w:val="000931F7"/>
    <w:rsid w:val="000968CF"/>
    <w:rsid w:val="000A2CB1"/>
    <w:rsid w:val="000A4E51"/>
    <w:rsid w:val="000B5C07"/>
    <w:rsid w:val="000B6652"/>
    <w:rsid w:val="000B74A1"/>
    <w:rsid w:val="000C51FA"/>
    <w:rsid w:val="000C663C"/>
    <w:rsid w:val="000C72C7"/>
    <w:rsid w:val="000D2653"/>
    <w:rsid w:val="000E2C83"/>
    <w:rsid w:val="000E4ACE"/>
    <w:rsid w:val="000F18F4"/>
    <w:rsid w:val="000F2EFC"/>
    <w:rsid w:val="000F55CE"/>
    <w:rsid w:val="000F5D04"/>
    <w:rsid w:val="000F5E47"/>
    <w:rsid w:val="000F6DF2"/>
    <w:rsid w:val="001004B1"/>
    <w:rsid w:val="00105586"/>
    <w:rsid w:val="00106A81"/>
    <w:rsid w:val="00112BE9"/>
    <w:rsid w:val="00113B1B"/>
    <w:rsid w:val="00113B6E"/>
    <w:rsid w:val="00114EA5"/>
    <w:rsid w:val="00116B5B"/>
    <w:rsid w:val="00120896"/>
    <w:rsid w:val="00130825"/>
    <w:rsid w:val="00130B01"/>
    <w:rsid w:val="001316F9"/>
    <w:rsid w:val="00131DD2"/>
    <w:rsid w:val="00132004"/>
    <w:rsid w:val="00132538"/>
    <w:rsid w:val="00133BAE"/>
    <w:rsid w:val="00136A2E"/>
    <w:rsid w:val="00141333"/>
    <w:rsid w:val="00141E01"/>
    <w:rsid w:val="001470DC"/>
    <w:rsid w:val="001474E0"/>
    <w:rsid w:val="00150165"/>
    <w:rsid w:val="00150483"/>
    <w:rsid w:val="0015091D"/>
    <w:rsid w:val="001535F4"/>
    <w:rsid w:val="00153E9C"/>
    <w:rsid w:val="00154F8C"/>
    <w:rsid w:val="00155B1A"/>
    <w:rsid w:val="00155D7E"/>
    <w:rsid w:val="00161C6E"/>
    <w:rsid w:val="00163D7C"/>
    <w:rsid w:val="00164FEC"/>
    <w:rsid w:val="00165BE1"/>
    <w:rsid w:val="001672D5"/>
    <w:rsid w:val="0017027E"/>
    <w:rsid w:val="0017539E"/>
    <w:rsid w:val="001756DC"/>
    <w:rsid w:val="00176350"/>
    <w:rsid w:val="0018113D"/>
    <w:rsid w:val="001870C2"/>
    <w:rsid w:val="00194D70"/>
    <w:rsid w:val="00196149"/>
    <w:rsid w:val="001A218C"/>
    <w:rsid w:val="001A3BA2"/>
    <w:rsid w:val="001A77A5"/>
    <w:rsid w:val="001B0A9E"/>
    <w:rsid w:val="001B4B7D"/>
    <w:rsid w:val="001C0982"/>
    <w:rsid w:val="001C1F8B"/>
    <w:rsid w:val="001C2BE7"/>
    <w:rsid w:val="001D1630"/>
    <w:rsid w:val="001D223D"/>
    <w:rsid w:val="001D3E31"/>
    <w:rsid w:val="001D4E56"/>
    <w:rsid w:val="001D6E81"/>
    <w:rsid w:val="001E14A9"/>
    <w:rsid w:val="001F24A7"/>
    <w:rsid w:val="001F3AFE"/>
    <w:rsid w:val="001F3C39"/>
    <w:rsid w:val="001F62C1"/>
    <w:rsid w:val="002004CC"/>
    <w:rsid w:val="00201F87"/>
    <w:rsid w:val="002025E7"/>
    <w:rsid w:val="00204F77"/>
    <w:rsid w:val="00211046"/>
    <w:rsid w:val="00214BC4"/>
    <w:rsid w:val="00221458"/>
    <w:rsid w:val="00222F78"/>
    <w:rsid w:val="00223A89"/>
    <w:rsid w:val="002309CD"/>
    <w:rsid w:val="00230F90"/>
    <w:rsid w:val="00233671"/>
    <w:rsid w:val="00242805"/>
    <w:rsid w:val="00251A48"/>
    <w:rsid w:val="0026157E"/>
    <w:rsid w:val="0026203D"/>
    <w:rsid w:val="00265256"/>
    <w:rsid w:val="002673B0"/>
    <w:rsid w:val="0027232F"/>
    <w:rsid w:val="00272630"/>
    <w:rsid w:val="00273728"/>
    <w:rsid w:val="00282A6F"/>
    <w:rsid w:val="00283F46"/>
    <w:rsid w:val="002847A9"/>
    <w:rsid w:val="00286D40"/>
    <w:rsid w:val="00286E6A"/>
    <w:rsid w:val="002920EE"/>
    <w:rsid w:val="00293055"/>
    <w:rsid w:val="002963D4"/>
    <w:rsid w:val="002969CC"/>
    <w:rsid w:val="002A02E5"/>
    <w:rsid w:val="002A3DA7"/>
    <w:rsid w:val="002B1F92"/>
    <w:rsid w:val="002B3555"/>
    <w:rsid w:val="002B5A1E"/>
    <w:rsid w:val="002B73B6"/>
    <w:rsid w:val="002B771D"/>
    <w:rsid w:val="002D4BF6"/>
    <w:rsid w:val="002D50A6"/>
    <w:rsid w:val="002D611B"/>
    <w:rsid w:val="002D72B8"/>
    <w:rsid w:val="002E0468"/>
    <w:rsid w:val="002E11B5"/>
    <w:rsid w:val="002E1A98"/>
    <w:rsid w:val="002E25E1"/>
    <w:rsid w:val="002E5DDA"/>
    <w:rsid w:val="002F2327"/>
    <w:rsid w:val="002F4026"/>
    <w:rsid w:val="002F6AC0"/>
    <w:rsid w:val="002F74A5"/>
    <w:rsid w:val="002F7EB7"/>
    <w:rsid w:val="00304220"/>
    <w:rsid w:val="00310D65"/>
    <w:rsid w:val="00312080"/>
    <w:rsid w:val="003146B9"/>
    <w:rsid w:val="00320082"/>
    <w:rsid w:val="00320C7A"/>
    <w:rsid w:val="0032280E"/>
    <w:rsid w:val="00325B50"/>
    <w:rsid w:val="00330D45"/>
    <w:rsid w:val="00335F65"/>
    <w:rsid w:val="003375D2"/>
    <w:rsid w:val="00337934"/>
    <w:rsid w:val="00340EBF"/>
    <w:rsid w:val="003426B4"/>
    <w:rsid w:val="0034572F"/>
    <w:rsid w:val="0035015A"/>
    <w:rsid w:val="003527AB"/>
    <w:rsid w:val="003565F0"/>
    <w:rsid w:val="003572C3"/>
    <w:rsid w:val="00357ECA"/>
    <w:rsid w:val="0036194A"/>
    <w:rsid w:val="003621B1"/>
    <w:rsid w:val="00375A66"/>
    <w:rsid w:val="0038767C"/>
    <w:rsid w:val="00391E20"/>
    <w:rsid w:val="00394BF4"/>
    <w:rsid w:val="00396B29"/>
    <w:rsid w:val="003A0B5D"/>
    <w:rsid w:val="003A1B9D"/>
    <w:rsid w:val="003A2BCB"/>
    <w:rsid w:val="003A2DB8"/>
    <w:rsid w:val="003A3FB8"/>
    <w:rsid w:val="003A5B4A"/>
    <w:rsid w:val="003A74E3"/>
    <w:rsid w:val="003B012D"/>
    <w:rsid w:val="003B38FA"/>
    <w:rsid w:val="003B494F"/>
    <w:rsid w:val="003B62A2"/>
    <w:rsid w:val="003B648A"/>
    <w:rsid w:val="003B7FD0"/>
    <w:rsid w:val="003C0122"/>
    <w:rsid w:val="003C2260"/>
    <w:rsid w:val="003C6528"/>
    <w:rsid w:val="003C7F9C"/>
    <w:rsid w:val="003D5FA7"/>
    <w:rsid w:val="003D7F3C"/>
    <w:rsid w:val="003E01FB"/>
    <w:rsid w:val="003E128B"/>
    <w:rsid w:val="003E3AE4"/>
    <w:rsid w:val="003F0010"/>
    <w:rsid w:val="003F085D"/>
    <w:rsid w:val="003F0C0C"/>
    <w:rsid w:val="003F35DF"/>
    <w:rsid w:val="003F3839"/>
    <w:rsid w:val="003F550E"/>
    <w:rsid w:val="004057E0"/>
    <w:rsid w:val="00407F87"/>
    <w:rsid w:val="0041555C"/>
    <w:rsid w:val="0042230C"/>
    <w:rsid w:val="00423B0A"/>
    <w:rsid w:val="00426A6E"/>
    <w:rsid w:val="0043058E"/>
    <w:rsid w:val="00446ECD"/>
    <w:rsid w:val="00456011"/>
    <w:rsid w:val="004570EB"/>
    <w:rsid w:val="00457E1F"/>
    <w:rsid w:val="0046493B"/>
    <w:rsid w:val="00466D84"/>
    <w:rsid w:val="00471D0E"/>
    <w:rsid w:val="0047604B"/>
    <w:rsid w:val="00477DFE"/>
    <w:rsid w:val="00477E46"/>
    <w:rsid w:val="00481A0C"/>
    <w:rsid w:val="00483059"/>
    <w:rsid w:val="00487E13"/>
    <w:rsid w:val="0049015F"/>
    <w:rsid w:val="00492200"/>
    <w:rsid w:val="004966B4"/>
    <w:rsid w:val="004975A3"/>
    <w:rsid w:val="00497835"/>
    <w:rsid w:val="00497AD4"/>
    <w:rsid w:val="004A3232"/>
    <w:rsid w:val="004A6FD7"/>
    <w:rsid w:val="004A7864"/>
    <w:rsid w:val="004B29F7"/>
    <w:rsid w:val="004B3983"/>
    <w:rsid w:val="004C06AB"/>
    <w:rsid w:val="004C1865"/>
    <w:rsid w:val="004C507F"/>
    <w:rsid w:val="004C7243"/>
    <w:rsid w:val="004D2862"/>
    <w:rsid w:val="004D6F06"/>
    <w:rsid w:val="004F17E0"/>
    <w:rsid w:val="004F23C8"/>
    <w:rsid w:val="004F4CD4"/>
    <w:rsid w:val="004F6356"/>
    <w:rsid w:val="004F7F96"/>
    <w:rsid w:val="0050009C"/>
    <w:rsid w:val="005015BC"/>
    <w:rsid w:val="00504B3A"/>
    <w:rsid w:val="00504BAE"/>
    <w:rsid w:val="00505E29"/>
    <w:rsid w:val="00506018"/>
    <w:rsid w:val="00516B70"/>
    <w:rsid w:val="005175A2"/>
    <w:rsid w:val="00522630"/>
    <w:rsid w:val="00526731"/>
    <w:rsid w:val="00526E2F"/>
    <w:rsid w:val="00527AD2"/>
    <w:rsid w:val="00530432"/>
    <w:rsid w:val="00530C77"/>
    <w:rsid w:val="00530E9E"/>
    <w:rsid w:val="00532054"/>
    <w:rsid w:val="00533FCC"/>
    <w:rsid w:val="00545558"/>
    <w:rsid w:val="005503B1"/>
    <w:rsid w:val="0056065D"/>
    <w:rsid w:val="005648CE"/>
    <w:rsid w:val="005653ED"/>
    <w:rsid w:val="005673AA"/>
    <w:rsid w:val="0057353F"/>
    <w:rsid w:val="005745A1"/>
    <w:rsid w:val="00580E49"/>
    <w:rsid w:val="005859F5"/>
    <w:rsid w:val="005860CE"/>
    <w:rsid w:val="00586D4E"/>
    <w:rsid w:val="0059207B"/>
    <w:rsid w:val="0059409A"/>
    <w:rsid w:val="00595BB6"/>
    <w:rsid w:val="005A18BC"/>
    <w:rsid w:val="005A5029"/>
    <w:rsid w:val="005A674B"/>
    <w:rsid w:val="005A7362"/>
    <w:rsid w:val="005A7AE8"/>
    <w:rsid w:val="005A7C98"/>
    <w:rsid w:val="005B30C6"/>
    <w:rsid w:val="005B39F7"/>
    <w:rsid w:val="005C06E1"/>
    <w:rsid w:val="005C3BF4"/>
    <w:rsid w:val="005C63B5"/>
    <w:rsid w:val="005C7005"/>
    <w:rsid w:val="005D4500"/>
    <w:rsid w:val="005E269F"/>
    <w:rsid w:val="005E2B23"/>
    <w:rsid w:val="005E3E37"/>
    <w:rsid w:val="005F05DE"/>
    <w:rsid w:val="005F0A45"/>
    <w:rsid w:val="005F0EC3"/>
    <w:rsid w:val="005F5D47"/>
    <w:rsid w:val="005F7E0B"/>
    <w:rsid w:val="0060170C"/>
    <w:rsid w:val="006027C0"/>
    <w:rsid w:val="00606C18"/>
    <w:rsid w:val="00613E70"/>
    <w:rsid w:val="006149E5"/>
    <w:rsid w:val="00621A7C"/>
    <w:rsid w:val="0062683A"/>
    <w:rsid w:val="00632C86"/>
    <w:rsid w:val="00635E56"/>
    <w:rsid w:val="006378CE"/>
    <w:rsid w:val="00642E34"/>
    <w:rsid w:val="00643C30"/>
    <w:rsid w:val="00647BD1"/>
    <w:rsid w:val="006548E5"/>
    <w:rsid w:val="00654A3E"/>
    <w:rsid w:val="006604ED"/>
    <w:rsid w:val="00660BDA"/>
    <w:rsid w:val="00661DAC"/>
    <w:rsid w:val="00662BA0"/>
    <w:rsid w:val="00663BAE"/>
    <w:rsid w:val="006643CC"/>
    <w:rsid w:val="00670195"/>
    <w:rsid w:val="0067063F"/>
    <w:rsid w:val="00671DD2"/>
    <w:rsid w:val="00674500"/>
    <w:rsid w:val="00674559"/>
    <w:rsid w:val="006819DA"/>
    <w:rsid w:val="0069790C"/>
    <w:rsid w:val="006A44D1"/>
    <w:rsid w:val="006A6A86"/>
    <w:rsid w:val="006A70D1"/>
    <w:rsid w:val="006B0624"/>
    <w:rsid w:val="006B0B27"/>
    <w:rsid w:val="006B0FE9"/>
    <w:rsid w:val="006B1D53"/>
    <w:rsid w:val="006B2C85"/>
    <w:rsid w:val="006B46E7"/>
    <w:rsid w:val="006B48B6"/>
    <w:rsid w:val="006B6953"/>
    <w:rsid w:val="006C07C9"/>
    <w:rsid w:val="006C1F69"/>
    <w:rsid w:val="006C4F37"/>
    <w:rsid w:val="006C59EE"/>
    <w:rsid w:val="006C7A9D"/>
    <w:rsid w:val="006D3BAD"/>
    <w:rsid w:val="006E19B5"/>
    <w:rsid w:val="006E2580"/>
    <w:rsid w:val="006E2F2D"/>
    <w:rsid w:val="006E3A65"/>
    <w:rsid w:val="006F0FA6"/>
    <w:rsid w:val="006F17FF"/>
    <w:rsid w:val="006F25D0"/>
    <w:rsid w:val="00700496"/>
    <w:rsid w:val="00700CA6"/>
    <w:rsid w:val="00701619"/>
    <w:rsid w:val="00701EC6"/>
    <w:rsid w:val="007038F0"/>
    <w:rsid w:val="00703E01"/>
    <w:rsid w:val="00705F61"/>
    <w:rsid w:val="00707356"/>
    <w:rsid w:val="00707804"/>
    <w:rsid w:val="00710166"/>
    <w:rsid w:val="00711B7F"/>
    <w:rsid w:val="007209CE"/>
    <w:rsid w:val="00723514"/>
    <w:rsid w:val="007339DC"/>
    <w:rsid w:val="00747344"/>
    <w:rsid w:val="007546DE"/>
    <w:rsid w:val="007567EE"/>
    <w:rsid w:val="00762D7E"/>
    <w:rsid w:val="0076488C"/>
    <w:rsid w:val="007657A5"/>
    <w:rsid w:val="00765A05"/>
    <w:rsid w:val="0077152B"/>
    <w:rsid w:val="007717C4"/>
    <w:rsid w:val="00771DF4"/>
    <w:rsid w:val="00780E30"/>
    <w:rsid w:val="00784D97"/>
    <w:rsid w:val="00790290"/>
    <w:rsid w:val="00790DC2"/>
    <w:rsid w:val="00791C18"/>
    <w:rsid w:val="00792AC5"/>
    <w:rsid w:val="007936AB"/>
    <w:rsid w:val="00794DD5"/>
    <w:rsid w:val="007969C6"/>
    <w:rsid w:val="007A4606"/>
    <w:rsid w:val="007A5AC9"/>
    <w:rsid w:val="007A5E1C"/>
    <w:rsid w:val="007A6039"/>
    <w:rsid w:val="007A74EB"/>
    <w:rsid w:val="007B1A54"/>
    <w:rsid w:val="007B5CF1"/>
    <w:rsid w:val="007C2A54"/>
    <w:rsid w:val="007C2BE7"/>
    <w:rsid w:val="007C5A3F"/>
    <w:rsid w:val="007C6AFA"/>
    <w:rsid w:val="007E5E42"/>
    <w:rsid w:val="007E6E0E"/>
    <w:rsid w:val="007F2AA0"/>
    <w:rsid w:val="007F4DF7"/>
    <w:rsid w:val="007F5F15"/>
    <w:rsid w:val="007F749F"/>
    <w:rsid w:val="00810CD7"/>
    <w:rsid w:val="00810D66"/>
    <w:rsid w:val="00811915"/>
    <w:rsid w:val="00814825"/>
    <w:rsid w:val="0082359D"/>
    <w:rsid w:val="008265CF"/>
    <w:rsid w:val="00832B7D"/>
    <w:rsid w:val="008334B6"/>
    <w:rsid w:val="00841E5D"/>
    <w:rsid w:val="00843E02"/>
    <w:rsid w:val="00845989"/>
    <w:rsid w:val="00852758"/>
    <w:rsid w:val="008537D3"/>
    <w:rsid w:val="008608AA"/>
    <w:rsid w:val="00861644"/>
    <w:rsid w:val="0086620C"/>
    <w:rsid w:val="00871316"/>
    <w:rsid w:val="00871372"/>
    <w:rsid w:val="008724ED"/>
    <w:rsid w:val="00872D7D"/>
    <w:rsid w:val="00873EDD"/>
    <w:rsid w:val="00875937"/>
    <w:rsid w:val="00875F4B"/>
    <w:rsid w:val="00877A53"/>
    <w:rsid w:val="00877B12"/>
    <w:rsid w:val="008818D3"/>
    <w:rsid w:val="00881CF5"/>
    <w:rsid w:val="00881EE1"/>
    <w:rsid w:val="008861F3"/>
    <w:rsid w:val="0088723F"/>
    <w:rsid w:val="00887DA2"/>
    <w:rsid w:val="00894AC6"/>
    <w:rsid w:val="008A3199"/>
    <w:rsid w:val="008A5594"/>
    <w:rsid w:val="008A5683"/>
    <w:rsid w:val="008A583C"/>
    <w:rsid w:val="008B05B2"/>
    <w:rsid w:val="008C14DA"/>
    <w:rsid w:val="008C4452"/>
    <w:rsid w:val="008C5413"/>
    <w:rsid w:val="008D108B"/>
    <w:rsid w:val="008D32D1"/>
    <w:rsid w:val="008E19C9"/>
    <w:rsid w:val="008E42FE"/>
    <w:rsid w:val="008E46AA"/>
    <w:rsid w:val="008F02FC"/>
    <w:rsid w:val="008F52A8"/>
    <w:rsid w:val="008F6034"/>
    <w:rsid w:val="008F74F3"/>
    <w:rsid w:val="00903678"/>
    <w:rsid w:val="0090592A"/>
    <w:rsid w:val="00907FBC"/>
    <w:rsid w:val="0091363E"/>
    <w:rsid w:val="00913B1E"/>
    <w:rsid w:val="009171A4"/>
    <w:rsid w:val="00922C93"/>
    <w:rsid w:val="00922EB2"/>
    <w:rsid w:val="00923A8B"/>
    <w:rsid w:val="00926456"/>
    <w:rsid w:val="00927803"/>
    <w:rsid w:val="00930DF9"/>
    <w:rsid w:val="009347C4"/>
    <w:rsid w:val="00937A44"/>
    <w:rsid w:val="00941D98"/>
    <w:rsid w:val="00952A4D"/>
    <w:rsid w:val="00962652"/>
    <w:rsid w:val="00963E86"/>
    <w:rsid w:val="0096520B"/>
    <w:rsid w:val="00972485"/>
    <w:rsid w:val="009745D9"/>
    <w:rsid w:val="00975C13"/>
    <w:rsid w:val="00975CD5"/>
    <w:rsid w:val="00981907"/>
    <w:rsid w:val="0098354C"/>
    <w:rsid w:val="00985A78"/>
    <w:rsid w:val="0099046F"/>
    <w:rsid w:val="00993A09"/>
    <w:rsid w:val="009A761F"/>
    <w:rsid w:val="009A7CDA"/>
    <w:rsid w:val="009B10D6"/>
    <w:rsid w:val="009B2B87"/>
    <w:rsid w:val="009B4548"/>
    <w:rsid w:val="009B6394"/>
    <w:rsid w:val="009B6DC2"/>
    <w:rsid w:val="009B7C74"/>
    <w:rsid w:val="009C26AD"/>
    <w:rsid w:val="009C6018"/>
    <w:rsid w:val="009C6FF8"/>
    <w:rsid w:val="009D11DE"/>
    <w:rsid w:val="009D24BC"/>
    <w:rsid w:val="009D3937"/>
    <w:rsid w:val="009D479C"/>
    <w:rsid w:val="009D79D0"/>
    <w:rsid w:val="009E2F70"/>
    <w:rsid w:val="009E60C6"/>
    <w:rsid w:val="009F1EE3"/>
    <w:rsid w:val="009F20A2"/>
    <w:rsid w:val="009F2D86"/>
    <w:rsid w:val="009F351F"/>
    <w:rsid w:val="009F5787"/>
    <w:rsid w:val="009F6E1E"/>
    <w:rsid w:val="00A0110A"/>
    <w:rsid w:val="00A02F6B"/>
    <w:rsid w:val="00A0380C"/>
    <w:rsid w:val="00A07311"/>
    <w:rsid w:val="00A11E9C"/>
    <w:rsid w:val="00A11FFC"/>
    <w:rsid w:val="00A12188"/>
    <w:rsid w:val="00A141FD"/>
    <w:rsid w:val="00A21291"/>
    <w:rsid w:val="00A21C31"/>
    <w:rsid w:val="00A226B3"/>
    <w:rsid w:val="00A23408"/>
    <w:rsid w:val="00A24350"/>
    <w:rsid w:val="00A301DB"/>
    <w:rsid w:val="00A33638"/>
    <w:rsid w:val="00A3517F"/>
    <w:rsid w:val="00A353E4"/>
    <w:rsid w:val="00A35987"/>
    <w:rsid w:val="00A37BFC"/>
    <w:rsid w:val="00A42D82"/>
    <w:rsid w:val="00A440FF"/>
    <w:rsid w:val="00A47D3A"/>
    <w:rsid w:val="00A47F26"/>
    <w:rsid w:val="00A52CF8"/>
    <w:rsid w:val="00A543AB"/>
    <w:rsid w:val="00A5544B"/>
    <w:rsid w:val="00A557CA"/>
    <w:rsid w:val="00A62FCE"/>
    <w:rsid w:val="00A63DA8"/>
    <w:rsid w:val="00A70AAE"/>
    <w:rsid w:val="00A72EA8"/>
    <w:rsid w:val="00A734BD"/>
    <w:rsid w:val="00A7514A"/>
    <w:rsid w:val="00A75486"/>
    <w:rsid w:val="00A90474"/>
    <w:rsid w:val="00A948F7"/>
    <w:rsid w:val="00A95913"/>
    <w:rsid w:val="00A97270"/>
    <w:rsid w:val="00AA1CAE"/>
    <w:rsid w:val="00AA41CA"/>
    <w:rsid w:val="00AA5059"/>
    <w:rsid w:val="00AA5B71"/>
    <w:rsid w:val="00AA5E47"/>
    <w:rsid w:val="00AB7A84"/>
    <w:rsid w:val="00AC5BBC"/>
    <w:rsid w:val="00AC5C3C"/>
    <w:rsid w:val="00AC5F49"/>
    <w:rsid w:val="00AC693D"/>
    <w:rsid w:val="00AD3067"/>
    <w:rsid w:val="00AD30D7"/>
    <w:rsid w:val="00AE7235"/>
    <w:rsid w:val="00AF0F41"/>
    <w:rsid w:val="00AF1189"/>
    <w:rsid w:val="00AF2016"/>
    <w:rsid w:val="00AF2573"/>
    <w:rsid w:val="00AF7D44"/>
    <w:rsid w:val="00B01707"/>
    <w:rsid w:val="00B02AF1"/>
    <w:rsid w:val="00B03BEA"/>
    <w:rsid w:val="00B0678C"/>
    <w:rsid w:val="00B0777E"/>
    <w:rsid w:val="00B07ED6"/>
    <w:rsid w:val="00B1220C"/>
    <w:rsid w:val="00B14956"/>
    <w:rsid w:val="00B16115"/>
    <w:rsid w:val="00B16CCA"/>
    <w:rsid w:val="00B20222"/>
    <w:rsid w:val="00B2536A"/>
    <w:rsid w:val="00B31C28"/>
    <w:rsid w:val="00B32E4F"/>
    <w:rsid w:val="00B3357B"/>
    <w:rsid w:val="00B361F1"/>
    <w:rsid w:val="00B37175"/>
    <w:rsid w:val="00B37518"/>
    <w:rsid w:val="00B37F73"/>
    <w:rsid w:val="00B426AF"/>
    <w:rsid w:val="00B430C4"/>
    <w:rsid w:val="00B44529"/>
    <w:rsid w:val="00B46F89"/>
    <w:rsid w:val="00B54793"/>
    <w:rsid w:val="00B62081"/>
    <w:rsid w:val="00B81D13"/>
    <w:rsid w:val="00B920A6"/>
    <w:rsid w:val="00B964F2"/>
    <w:rsid w:val="00BA4959"/>
    <w:rsid w:val="00BA5523"/>
    <w:rsid w:val="00BB09E3"/>
    <w:rsid w:val="00BB0BAD"/>
    <w:rsid w:val="00BB31EA"/>
    <w:rsid w:val="00BC7074"/>
    <w:rsid w:val="00BC70B9"/>
    <w:rsid w:val="00BD16A7"/>
    <w:rsid w:val="00BD3045"/>
    <w:rsid w:val="00BD426C"/>
    <w:rsid w:val="00BD7049"/>
    <w:rsid w:val="00BE0C8A"/>
    <w:rsid w:val="00BE4436"/>
    <w:rsid w:val="00BE7DC1"/>
    <w:rsid w:val="00BF4080"/>
    <w:rsid w:val="00BF635E"/>
    <w:rsid w:val="00BF6594"/>
    <w:rsid w:val="00BF7D33"/>
    <w:rsid w:val="00C01FD1"/>
    <w:rsid w:val="00C03DCB"/>
    <w:rsid w:val="00C0797F"/>
    <w:rsid w:val="00C1266A"/>
    <w:rsid w:val="00C1453A"/>
    <w:rsid w:val="00C24FF5"/>
    <w:rsid w:val="00C442B1"/>
    <w:rsid w:val="00C45546"/>
    <w:rsid w:val="00C46800"/>
    <w:rsid w:val="00C47BC3"/>
    <w:rsid w:val="00C51DD0"/>
    <w:rsid w:val="00C576F7"/>
    <w:rsid w:val="00C630A2"/>
    <w:rsid w:val="00C66A63"/>
    <w:rsid w:val="00C70881"/>
    <w:rsid w:val="00C72523"/>
    <w:rsid w:val="00C731E0"/>
    <w:rsid w:val="00C74417"/>
    <w:rsid w:val="00C834A0"/>
    <w:rsid w:val="00C848FF"/>
    <w:rsid w:val="00C85D25"/>
    <w:rsid w:val="00C922E4"/>
    <w:rsid w:val="00C9349A"/>
    <w:rsid w:val="00C95EE8"/>
    <w:rsid w:val="00C9696F"/>
    <w:rsid w:val="00C97783"/>
    <w:rsid w:val="00C979AB"/>
    <w:rsid w:val="00CA05EF"/>
    <w:rsid w:val="00CA4B2C"/>
    <w:rsid w:val="00CA698E"/>
    <w:rsid w:val="00CC1BE3"/>
    <w:rsid w:val="00CC669A"/>
    <w:rsid w:val="00CD23BA"/>
    <w:rsid w:val="00CD4ED6"/>
    <w:rsid w:val="00CD63EE"/>
    <w:rsid w:val="00CD7074"/>
    <w:rsid w:val="00CE28F7"/>
    <w:rsid w:val="00CE5582"/>
    <w:rsid w:val="00CE5FFA"/>
    <w:rsid w:val="00CF1955"/>
    <w:rsid w:val="00D06C41"/>
    <w:rsid w:val="00D07126"/>
    <w:rsid w:val="00D16558"/>
    <w:rsid w:val="00D172C7"/>
    <w:rsid w:val="00D311A2"/>
    <w:rsid w:val="00D31325"/>
    <w:rsid w:val="00D346BA"/>
    <w:rsid w:val="00D3759A"/>
    <w:rsid w:val="00D40D7A"/>
    <w:rsid w:val="00D45DF2"/>
    <w:rsid w:val="00D52B94"/>
    <w:rsid w:val="00D56D3B"/>
    <w:rsid w:val="00D57C16"/>
    <w:rsid w:val="00D61099"/>
    <w:rsid w:val="00D620D8"/>
    <w:rsid w:val="00D63259"/>
    <w:rsid w:val="00D64FAA"/>
    <w:rsid w:val="00D65A47"/>
    <w:rsid w:val="00D72F1A"/>
    <w:rsid w:val="00D7754D"/>
    <w:rsid w:val="00D8023E"/>
    <w:rsid w:val="00D816A6"/>
    <w:rsid w:val="00D818D6"/>
    <w:rsid w:val="00D8463B"/>
    <w:rsid w:val="00D86245"/>
    <w:rsid w:val="00D863F7"/>
    <w:rsid w:val="00DA42ED"/>
    <w:rsid w:val="00DA4762"/>
    <w:rsid w:val="00DA5328"/>
    <w:rsid w:val="00DB2415"/>
    <w:rsid w:val="00DB2F65"/>
    <w:rsid w:val="00DB4B4A"/>
    <w:rsid w:val="00DB5A3A"/>
    <w:rsid w:val="00DB79D5"/>
    <w:rsid w:val="00DC0FC8"/>
    <w:rsid w:val="00DC4B83"/>
    <w:rsid w:val="00DD401F"/>
    <w:rsid w:val="00DD4C60"/>
    <w:rsid w:val="00DD5AF3"/>
    <w:rsid w:val="00DD60CE"/>
    <w:rsid w:val="00DE4415"/>
    <w:rsid w:val="00DE6236"/>
    <w:rsid w:val="00DE6E79"/>
    <w:rsid w:val="00DF1740"/>
    <w:rsid w:val="00DF3098"/>
    <w:rsid w:val="00E05932"/>
    <w:rsid w:val="00E13041"/>
    <w:rsid w:val="00E13102"/>
    <w:rsid w:val="00E14E9D"/>
    <w:rsid w:val="00E209FD"/>
    <w:rsid w:val="00E22C00"/>
    <w:rsid w:val="00E23EA4"/>
    <w:rsid w:val="00E26ED7"/>
    <w:rsid w:val="00E30024"/>
    <w:rsid w:val="00E3287C"/>
    <w:rsid w:val="00E3365D"/>
    <w:rsid w:val="00E3382D"/>
    <w:rsid w:val="00E346E8"/>
    <w:rsid w:val="00E36E63"/>
    <w:rsid w:val="00E43D3F"/>
    <w:rsid w:val="00E45595"/>
    <w:rsid w:val="00E4723F"/>
    <w:rsid w:val="00E47EB0"/>
    <w:rsid w:val="00E547C4"/>
    <w:rsid w:val="00E56A64"/>
    <w:rsid w:val="00E57B3F"/>
    <w:rsid w:val="00E64742"/>
    <w:rsid w:val="00E64928"/>
    <w:rsid w:val="00E64DDC"/>
    <w:rsid w:val="00E6780A"/>
    <w:rsid w:val="00E67E6B"/>
    <w:rsid w:val="00E73DDF"/>
    <w:rsid w:val="00E76C63"/>
    <w:rsid w:val="00E804D3"/>
    <w:rsid w:val="00E80E82"/>
    <w:rsid w:val="00E82F75"/>
    <w:rsid w:val="00E85F4D"/>
    <w:rsid w:val="00E86698"/>
    <w:rsid w:val="00E913AF"/>
    <w:rsid w:val="00E91EAB"/>
    <w:rsid w:val="00E9359F"/>
    <w:rsid w:val="00E95669"/>
    <w:rsid w:val="00E95A5C"/>
    <w:rsid w:val="00EA562E"/>
    <w:rsid w:val="00EA730F"/>
    <w:rsid w:val="00EB1DC1"/>
    <w:rsid w:val="00EB4DBD"/>
    <w:rsid w:val="00EB6C0E"/>
    <w:rsid w:val="00EB7E5D"/>
    <w:rsid w:val="00EC44BF"/>
    <w:rsid w:val="00EE276D"/>
    <w:rsid w:val="00EE4F20"/>
    <w:rsid w:val="00EE5BC3"/>
    <w:rsid w:val="00F06960"/>
    <w:rsid w:val="00F12C8A"/>
    <w:rsid w:val="00F23F98"/>
    <w:rsid w:val="00F268CB"/>
    <w:rsid w:val="00F31182"/>
    <w:rsid w:val="00F33CD8"/>
    <w:rsid w:val="00F3609B"/>
    <w:rsid w:val="00F40E03"/>
    <w:rsid w:val="00F41BE7"/>
    <w:rsid w:val="00F444E7"/>
    <w:rsid w:val="00F44E9D"/>
    <w:rsid w:val="00F5366C"/>
    <w:rsid w:val="00F60577"/>
    <w:rsid w:val="00F60EAE"/>
    <w:rsid w:val="00F625A2"/>
    <w:rsid w:val="00F70305"/>
    <w:rsid w:val="00F72312"/>
    <w:rsid w:val="00F75C52"/>
    <w:rsid w:val="00F83312"/>
    <w:rsid w:val="00F87432"/>
    <w:rsid w:val="00F95014"/>
    <w:rsid w:val="00F9554A"/>
    <w:rsid w:val="00FA480D"/>
    <w:rsid w:val="00FA4C42"/>
    <w:rsid w:val="00FA685A"/>
    <w:rsid w:val="00FA6C05"/>
    <w:rsid w:val="00FA6CE3"/>
    <w:rsid w:val="00FB03C3"/>
    <w:rsid w:val="00FB1756"/>
    <w:rsid w:val="00FB5AA6"/>
    <w:rsid w:val="00FB5FE6"/>
    <w:rsid w:val="00FC081E"/>
    <w:rsid w:val="00FC21A3"/>
    <w:rsid w:val="00FC3B06"/>
    <w:rsid w:val="00FC3B1A"/>
    <w:rsid w:val="00FC4698"/>
    <w:rsid w:val="00FD1643"/>
    <w:rsid w:val="00FE05BF"/>
    <w:rsid w:val="00FE7D96"/>
    <w:rsid w:val="00FF217D"/>
    <w:rsid w:val="00FF26EE"/>
    <w:rsid w:val="00FF4638"/>
    <w:rsid w:val="00FF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9DDDB8A-67EE-4599-A5E9-666F0BA8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36"/>
    </w:rPr>
  </w:style>
  <w:style w:type="paragraph" w:styleId="a4">
    <w:name w:val="Body Text Indent"/>
    <w:basedOn w:val="a"/>
    <w:pPr>
      <w:ind w:left="720" w:firstLine="720"/>
    </w:pPr>
  </w:style>
  <w:style w:type="paragraph" w:styleId="a5">
    <w:name w:val="Body Text"/>
    <w:basedOn w:val="a"/>
    <w:rPr>
      <w:rFonts w:ascii="Arial" w:hAnsi="Arial"/>
      <w:b/>
      <w:sz w:val="20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pPr>
      <w:spacing w:line="360" w:lineRule="auto"/>
      <w:ind w:firstLine="720"/>
      <w:jc w:val="both"/>
    </w:pPr>
  </w:style>
  <w:style w:type="paragraph" w:styleId="20">
    <w:name w:val="Body Text 2"/>
    <w:basedOn w:val="a"/>
    <w:pPr>
      <w:spacing w:line="360" w:lineRule="auto"/>
      <w:jc w:val="both"/>
    </w:pPr>
  </w:style>
  <w:style w:type="table" w:styleId="aa">
    <w:name w:val="Table Grid"/>
    <w:basedOn w:val="a1"/>
    <w:rsid w:val="004057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B32E4F"/>
    <w:rPr>
      <w:color w:val="0000FF"/>
      <w:u w:val="single"/>
    </w:rPr>
  </w:style>
  <w:style w:type="character" w:customStyle="1" w:styleId="a7">
    <w:name w:val="Верхний колонтитул Знак"/>
    <w:link w:val="a6"/>
    <w:rsid w:val="00710166"/>
    <w:rPr>
      <w:sz w:val="28"/>
    </w:rPr>
  </w:style>
  <w:style w:type="paragraph" w:styleId="ac">
    <w:name w:val="Balloon Text"/>
    <w:basedOn w:val="a"/>
    <w:link w:val="ad"/>
    <w:rsid w:val="00E647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E64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1932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/>
  <LinksUpToDate>false</LinksUpToDate>
  <CharactersWithSpaces>12926</CharactersWithSpaces>
  <SharedDoc>false</SharedDoc>
  <HLinks>
    <vt:vector size="18" baseType="variant">
      <vt:variant>
        <vt:i4>1179659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YANDEX_22</vt:lpwstr>
      </vt:variant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YANDEX_17</vt:lpwstr>
      </vt:variant>
      <vt:variant>
        <vt:i4>1114123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</vt:lpwstr>
      </vt:variant>
      <vt:variant>
        <vt:lpwstr>YANDEX_18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игорь</dc:creator>
  <cp:lastModifiedBy>Паранук Аскер Казбекович</cp:lastModifiedBy>
  <cp:revision>3</cp:revision>
  <cp:lastPrinted>2020-10-20T08:33:00Z</cp:lastPrinted>
  <dcterms:created xsi:type="dcterms:W3CDTF">2020-11-06T07:13:00Z</dcterms:created>
  <dcterms:modified xsi:type="dcterms:W3CDTF">2020-11-06T07:14:00Z</dcterms:modified>
</cp:coreProperties>
</file>